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7F83C" w14:textId="77777777" w:rsidR="00695E34" w:rsidRDefault="0062715A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IBC</w:t>
      </w:r>
      <w:r>
        <w:rPr>
          <w:b/>
          <w:sz w:val="18"/>
          <w:szCs w:val="18"/>
        </w:rPr>
        <w:t xml:space="preserve"> 203</w:t>
      </w:r>
      <w:r>
        <w:rPr>
          <w:rFonts w:hint="eastAsia"/>
          <w:b/>
          <w:sz w:val="18"/>
          <w:szCs w:val="18"/>
        </w:rPr>
        <w:t xml:space="preserve">ro </w:t>
      </w:r>
      <w:r>
        <w:rPr>
          <w:b/>
          <w:sz w:val="18"/>
          <w:szCs w:val="18"/>
        </w:rPr>
        <w:t>Calibration</w:t>
      </w:r>
      <w:r>
        <w:rPr>
          <w:rFonts w:hint="eastAsia"/>
          <w:b/>
          <w:sz w:val="18"/>
          <w:szCs w:val="18"/>
        </w:rPr>
        <w:t xml:space="preserve"> Verification / Linearity Test Kit</w:t>
      </w:r>
    </w:p>
    <w:p w14:paraId="6DCADA5B" w14:textId="77777777" w:rsidR="00695E34" w:rsidRDefault="00695E34">
      <w:pPr>
        <w:rPr>
          <w:sz w:val="9"/>
          <w:szCs w:val="9"/>
        </w:rPr>
      </w:pPr>
    </w:p>
    <w:p w14:paraId="1A27B69E" w14:textId="77777777" w:rsidR="00695E34" w:rsidRDefault="0062715A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0095920F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자동 화학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</w:t>
      </w:r>
    </w:p>
    <w:p w14:paraId="051107F1" w14:textId="77777777" w:rsidR="00695E34" w:rsidRDefault="00695E34">
      <w:pPr>
        <w:jc w:val="left"/>
        <w:rPr>
          <w:sz w:val="9"/>
          <w:szCs w:val="9"/>
        </w:rPr>
      </w:pPr>
    </w:p>
    <w:p w14:paraId="796A6EC2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327F562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Total Iron Binding Capacity (TIBC) and Unsaturated Iron Binding Capacity (UIBC)</w:t>
      </w:r>
    </w:p>
    <w:p w14:paraId="2EFD7038" w14:textId="77777777" w:rsidR="00695E34" w:rsidRDefault="00695E34">
      <w:pPr>
        <w:jc w:val="left"/>
        <w:rPr>
          <w:sz w:val="9"/>
          <w:szCs w:val="9"/>
        </w:rPr>
      </w:pPr>
    </w:p>
    <w:p w14:paraId="4BC6CFFD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5까지 각 Level 당 </w:t>
      </w:r>
      <w:r>
        <w:rPr>
          <w:sz w:val="9"/>
          <w:szCs w:val="9"/>
        </w:rPr>
        <w:t>한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개의</w:t>
      </w:r>
      <w:r>
        <w:rPr>
          <w:rFonts w:hint="eastAsia"/>
          <w:sz w:val="9"/>
          <w:szCs w:val="9"/>
        </w:rPr>
        <w:t xml:space="preserve"> 병으로 구성되어 있</w:t>
      </w:r>
      <w:r>
        <w:rPr>
          <w:sz w:val="9"/>
          <w:szCs w:val="9"/>
        </w:rPr>
        <w:t>으</w:t>
      </w:r>
      <w:r>
        <w:rPr>
          <w:rFonts w:hint="eastAsia"/>
          <w:sz w:val="9"/>
          <w:szCs w:val="9"/>
        </w:rPr>
        <w:t>며 각 병은 2.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 milliliters로 </w:t>
      </w:r>
      <w:proofErr w:type="gramStart"/>
      <w:r>
        <w:rPr>
          <w:rFonts w:hint="eastAsia"/>
          <w:sz w:val="9"/>
          <w:szCs w:val="9"/>
        </w:rPr>
        <w:t>구성 되어</w:t>
      </w:r>
      <w:proofErr w:type="gramEnd"/>
      <w:r>
        <w:rPr>
          <w:rFonts w:hint="eastAsia"/>
          <w:sz w:val="9"/>
          <w:szCs w:val="9"/>
        </w:rPr>
        <w:t xml:space="preserve">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</w:t>
      </w:r>
      <w:r>
        <w:rPr>
          <w:sz w:val="9"/>
          <w:szCs w:val="9"/>
        </w:rPr>
        <w:t>1부터</w:t>
      </w:r>
      <w:r>
        <w:rPr>
          <w:rFonts w:hint="eastAsia"/>
          <w:sz w:val="9"/>
          <w:szCs w:val="9"/>
        </w:rPr>
        <w:t xml:space="preserve"> 5까지 모든 검사 종목들의 </w:t>
      </w:r>
      <w:r>
        <w:rPr>
          <w:sz w:val="9"/>
          <w:szCs w:val="9"/>
        </w:rPr>
        <w:t>비례</w:t>
      </w:r>
      <w:r>
        <w:rPr>
          <w:rFonts w:hint="eastAsia"/>
          <w:sz w:val="9"/>
          <w:szCs w:val="9"/>
        </w:rPr>
        <w:t>직선관계가 유지되도록 제조하였습니다.</w:t>
      </w:r>
    </w:p>
    <w:p w14:paraId="2525FDDF" w14:textId="77777777" w:rsidR="00695E34" w:rsidRDefault="00695E34">
      <w:pPr>
        <w:jc w:val="left"/>
        <w:rPr>
          <w:sz w:val="9"/>
          <w:szCs w:val="9"/>
        </w:rPr>
      </w:pPr>
    </w:p>
    <w:p w14:paraId="3D890923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D30553D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사람 혈청을 베이스에 정제한 화학 물질을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 작업에 활용하고 장비 시스템의 troubleshooting, 시약이나 calibration 상의 문제점을 발견하기 위한 목적으로 사용 가능합니다.</w:t>
      </w:r>
    </w:p>
    <w:p w14:paraId="5242D09D" w14:textId="77777777" w:rsidR="00695E34" w:rsidRDefault="00695E34">
      <w:pPr>
        <w:jc w:val="left"/>
        <w:rPr>
          <w:sz w:val="9"/>
          <w:szCs w:val="9"/>
        </w:rPr>
      </w:pPr>
    </w:p>
    <w:p w14:paraId="6849ED80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772938DD" w14:textId="77777777" w:rsidR="00695E34" w:rsidRDefault="0062715A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 xml:space="preserve">: 사람 혈청 베이스에 정제한 </w:t>
      </w:r>
      <w:r>
        <w:rPr>
          <w:sz w:val="9"/>
          <w:szCs w:val="9"/>
        </w:rPr>
        <w:t>iron과</w:t>
      </w:r>
      <w:r>
        <w:rPr>
          <w:rFonts w:hint="eastAsia"/>
          <w:sz w:val="9"/>
          <w:szCs w:val="9"/>
        </w:rPr>
        <w:t xml:space="preserve"> transferrin</w:t>
      </w:r>
    </w:p>
    <w:p w14:paraId="03776FAC" w14:textId="77777777" w:rsidR="00695E34" w:rsidRDefault="0062715A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1803D6DA" w14:textId="77777777" w:rsidR="00695E34" w:rsidRDefault="00695E34">
      <w:pPr>
        <w:jc w:val="left"/>
        <w:rPr>
          <w:sz w:val="9"/>
          <w:szCs w:val="9"/>
        </w:rPr>
      </w:pPr>
    </w:p>
    <w:p w14:paraId="665639F7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14FAB198" w14:textId="77777777" w:rsidR="00695E34" w:rsidRDefault="0062715A">
      <w:pPr>
        <w:pStyle w:val="a3"/>
        <w:numPr>
          <w:ilvl w:val="0"/>
          <w:numId w:val="6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707BC72B" w14:textId="77777777" w:rsidR="00695E34" w:rsidRDefault="0062715A">
      <w:pPr>
        <w:pStyle w:val="a3"/>
        <w:numPr>
          <w:ilvl w:val="0"/>
          <w:numId w:val="6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794AA3D" w14:textId="77777777" w:rsidR="00695E34" w:rsidRDefault="00695E34">
      <w:pPr>
        <w:jc w:val="left"/>
        <w:rPr>
          <w:b/>
          <w:sz w:val="14"/>
          <w:szCs w:val="14"/>
        </w:rPr>
      </w:pPr>
    </w:p>
    <w:p w14:paraId="7D53DC78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53DE088" w14:textId="77777777" w:rsidR="00695E34" w:rsidRDefault="0062715A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인체 </w:t>
      </w:r>
      <w:proofErr w:type="spellStart"/>
      <w:r>
        <w:rPr>
          <w:rFonts w:hint="eastAsia"/>
          <w:sz w:val="9"/>
          <w:szCs w:val="9"/>
        </w:rPr>
        <w:t>유래물인</w:t>
      </w:r>
      <w:proofErr w:type="spellEnd"/>
      <w:r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1DB7B7B" w14:textId="12DD5DF6" w:rsidR="00695E34" w:rsidRDefault="00490B51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사용법을 사용하셔야 </w:t>
      </w:r>
      <w:proofErr w:type="gramStart"/>
      <w:r>
        <w:rPr>
          <w:rFonts w:hint="eastAsia"/>
          <w:sz w:val="9"/>
          <w:szCs w:val="9"/>
        </w:rPr>
        <w:t>합니다</w:t>
      </w:r>
      <w:r>
        <w:rPr>
          <w:sz w:val="9"/>
          <w:szCs w:val="9"/>
        </w:rPr>
        <w:t>.</w:t>
      </w:r>
      <w:r w:rsidR="0062715A">
        <w:rPr>
          <w:rFonts w:hint="eastAsia"/>
          <w:sz w:val="9"/>
          <w:szCs w:val="9"/>
        </w:rPr>
        <w:t>.</w:t>
      </w:r>
      <w:proofErr w:type="gramEnd"/>
    </w:p>
    <w:p w14:paraId="5C1CC864" w14:textId="77777777" w:rsidR="00695E34" w:rsidRDefault="0062715A">
      <w:pPr>
        <w:pStyle w:val="a3"/>
        <w:ind w:leftChars="0" w:left="0"/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574092B3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보관방법 및 안정성</w:t>
      </w:r>
    </w:p>
    <w:p w14:paraId="6348BCDC" w14:textId="77777777" w:rsidR="00695E34" w:rsidRDefault="0062715A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>
        <w:rPr>
          <w:sz w:val="9"/>
          <w:szCs w:val="9"/>
        </w:rPr>
        <w:t>에서</w:t>
      </w:r>
      <w:r>
        <w:rPr>
          <w:rFonts w:hint="eastAsia"/>
          <w:sz w:val="9"/>
          <w:szCs w:val="9"/>
        </w:rPr>
        <w:t xml:space="preserve"> 보관하며 </w:t>
      </w:r>
      <w:proofErr w:type="spellStart"/>
      <w:r>
        <w:rPr>
          <w:rFonts w:hint="eastAsia"/>
          <w:b/>
          <w:sz w:val="9"/>
          <w:szCs w:val="9"/>
        </w:rPr>
        <w:t>무결빙</w:t>
      </w:r>
      <w:proofErr w:type="spellEnd"/>
      <w:r>
        <w:rPr>
          <w:rFonts w:hint="eastAsia"/>
          <w:b/>
          <w:sz w:val="9"/>
          <w:szCs w:val="9"/>
        </w:rPr>
        <w:t xml:space="preserve"> 냉장고(frost-free freezer)</w:t>
      </w:r>
      <w:r>
        <w:rPr>
          <w:rFonts w:hint="eastAsia"/>
          <w:sz w:val="9"/>
          <w:szCs w:val="9"/>
        </w:rPr>
        <w:t>에 보관해서는 안 됩니다.</w:t>
      </w:r>
    </w:p>
    <w:p w14:paraId="788229F9" w14:textId="77777777" w:rsidR="00695E34" w:rsidRDefault="0062715A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4911E6F" w14:textId="77777777" w:rsidR="00695E34" w:rsidRDefault="0062715A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3E494E3C" w14:textId="77777777" w:rsidR="00695E34" w:rsidRDefault="00695E34">
      <w:pPr>
        <w:jc w:val="left"/>
        <w:rPr>
          <w:sz w:val="9"/>
          <w:szCs w:val="9"/>
        </w:rPr>
      </w:pPr>
    </w:p>
    <w:p w14:paraId="1D4B1955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5179AEF" w14:textId="77777777" w:rsidR="00695E34" w:rsidRDefault="0062715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559FA07C" w14:textId="77777777" w:rsidR="00695E34" w:rsidRDefault="0062715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67DC90D5" w14:textId="77777777" w:rsidR="00695E34" w:rsidRDefault="0062715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13AD28C7" w14:textId="77777777" w:rsidR="00695E34" w:rsidRDefault="0062715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75021542" w14:textId="77777777" w:rsidR="00695E34" w:rsidRDefault="00695E34">
      <w:pPr>
        <w:jc w:val="left"/>
        <w:rPr>
          <w:sz w:val="9"/>
          <w:szCs w:val="9"/>
        </w:rPr>
      </w:pPr>
    </w:p>
    <w:p w14:paraId="6BF6834E" w14:textId="77777777" w:rsidR="00695E34" w:rsidRDefault="0062715A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6B182AC3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192D7C8B" w14:textId="77777777" w:rsidR="00695E34" w:rsidRDefault="00695E34">
      <w:pPr>
        <w:jc w:val="left"/>
        <w:rPr>
          <w:sz w:val="9"/>
          <w:szCs w:val="9"/>
        </w:rPr>
      </w:pPr>
    </w:p>
    <w:p w14:paraId="010FA429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0196D32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일치합니다..</w:t>
      </w:r>
      <w:proofErr w:type="gramEnd"/>
    </w:p>
    <w:p w14:paraId="7A7EE8C2" w14:textId="77777777" w:rsidR="00695E34" w:rsidRDefault="00695E34">
      <w:pPr>
        <w:jc w:val="left"/>
        <w:rPr>
          <w:sz w:val="9"/>
          <w:szCs w:val="9"/>
        </w:rPr>
      </w:pPr>
    </w:p>
    <w:p w14:paraId="71B45EB9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레벨 1부터 레벨5까지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두 가지 예시입니다.</w:t>
      </w:r>
    </w:p>
    <w:p w14:paraId="2FA2CFFA" w14:textId="77777777" w:rsidR="00695E34" w:rsidRPr="00076489" w:rsidRDefault="00695E34">
      <w:pPr>
        <w:jc w:val="left"/>
        <w:rPr>
          <w:sz w:val="9"/>
          <w:szCs w:val="9"/>
        </w:rPr>
      </w:pPr>
    </w:p>
    <w:p w14:paraId="14116B89" w14:textId="77777777" w:rsidR="00695E34" w:rsidRDefault="0062715A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7B5725B5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측정값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594E80C5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측정값의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5, 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p w14:paraId="33AEF4B0" w14:textId="77777777" w:rsidR="00695E34" w:rsidRDefault="00695E34">
      <w:pPr>
        <w:jc w:val="left"/>
        <w:rPr>
          <w:sz w:val="9"/>
          <w:szCs w:val="9"/>
        </w:rPr>
      </w:pPr>
    </w:p>
    <w:p w14:paraId="59EDC5B9" w14:textId="77777777" w:rsidR="00695E34" w:rsidRDefault="0062715A">
      <w:pPr>
        <w:ind w:firstLine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1C7367B" w14:textId="77777777" w:rsidR="00695E34" w:rsidRDefault="00695E34">
      <w:pPr>
        <w:jc w:val="left"/>
        <w:rPr>
          <w:sz w:val="9"/>
          <w:szCs w:val="9"/>
        </w:rPr>
      </w:pPr>
    </w:p>
    <w:p w14:paraId="2281D238" w14:textId="77777777" w:rsidR="00695E34" w:rsidRDefault="0062715A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696A7766" w14:textId="77777777" w:rsidR="00695E34" w:rsidRDefault="0062715A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47361B7" w14:textId="77777777" w:rsidR="00695E34" w:rsidRDefault="0062715A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9788544" w14:textId="77777777" w:rsidR="00695E34" w:rsidRDefault="00695E34">
      <w:pPr>
        <w:jc w:val="left"/>
        <w:rPr>
          <w:sz w:val="9"/>
          <w:szCs w:val="9"/>
        </w:rPr>
      </w:pPr>
    </w:p>
    <w:p w14:paraId="2F9D6F1A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45BBF36A" w14:textId="77777777" w:rsidR="00695E34" w:rsidRDefault="00695E34">
      <w:pPr>
        <w:ind w:left="90" w:hanging="90"/>
        <w:jc w:val="left"/>
        <w:rPr>
          <w:sz w:val="9"/>
          <w:szCs w:val="9"/>
        </w:rPr>
      </w:pPr>
    </w:p>
    <w:p w14:paraId="56760179" w14:textId="77777777" w:rsidR="00695E34" w:rsidRDefault="0062715A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0823623E" w14:textId="77777777" w:rsidR="00695E34" w:rsidRDefault="0062715A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측정값을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507C8B7C" w14:textId="77777777" w:rsidR="00695E34" w:rsidRDefault="0062715A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54FFFF45" w14:textId="77777777" w:rsidR="00695E34" w:rsidRDefault="0062715A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7BF0D121" w14:textId="77777777" w:rsidR="00695E34" w:rsidRDefault="0062715A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6093E1BD" w14:textId="77777777" w:rsidR="00695E34" w:rsidRDefault="0062715A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2447E827" w14:textId="77777777" w:rsidR="00695E34" w:rsidRDefault="00695E34">
      <w:pPr>
        <w:jc w:val="left"/>
        <w:rPr>
          <w:sz w:val="9"/>
          <w:szCs w:val="9"/>
        </w:rPr>
      </w:pPr>
    </w:p>
    <w:p w14:paraId="75A1E77F" w14:textId="77777777" w:rsidR="00695E34" w:rsidRDefault="0062715A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측정값은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3AF057" w14:textId="77777777" w:rsidR="00695E34" w:rsidRDefault="00695E34">
      <w:pPr>
        <w:jc w:val="left"/>
        <w:rPr>
          <w:sz w:val="9"/>
          <w:szCs w:val="9"/>
        </w:rPr>
      </w:pPr>
    </w:p>
    <w:p w14:paraId="73232786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26B02B6E" w14:textId="77777777" w:rsidR="00695E34" w:rsidRDefault="00695E34">
      <w:pPr>
        <w:jc w:val="left"/>
        <w:rPr>
          <w:sz w:val="9"/>
          <w:szCs w:val="9"/>
        </w:rPr>
      </w:pPr>
    </w:p>
    <w:p w14:paraId="4F7ED63B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검사항목의 검사 원리, 임상적인 의미, 의료적 의사 결정 수준에 기초하여 의학적 견해에 따라 개별적으로 비직선성의 허용 정도를 결정해야 합니다.</w:t>
      </w:r>
    </w:p>
    <w:p w14:paraId="4FED62E9" w14:textId="77777777" w:rsidR="00695E34" w:rsidRDefault="00695E34">
      <w:pPr>
        <w:jc w:val="left"/>
        <w:rPr>
          <w:sz w:val="9"/>
          <w:szCs w:val="9"/>
        </w:rPr>
      </w:pPr>
    </w:p>
    <w:p w14:paraId="60F85770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23F58E0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>과 같은 용도로 사용될 수 없습니다.</w:t>
      </w:r>
    </w:p>
    <w:p w14:paraId="43416683" w14:textId="77777777" w:rsidR="00695E34" w:rsidRDefault="00695E34">
      <w:pPr>
        <w:jc w:val="left"/>
        <w:rPr>
          <w:sz w:val="9"/>
          <w:szCs w:val="9"/>
        </w:rPr>
      </w:pPr>
    </w:p>
    <w:p w14:paraId="3F0680F6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78E413E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linearity를 평가하기 위해 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2769EC99" w14:textId="77777777" w:rsidR="00695E34" w:rsidRDefault="00695E34">
      <w:pPr>
        <w:jc w:val="left"/>
        <w:rPr>
          <w:sz w:val="9"/>
          <w:szCs w:val="9"/>
        </w:rPr>
      </w:pPr>
    </w:p>
    <w:p w14:paraId="25A673D7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7DB6B2CD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검사항목의 검사 원리, 임상적인 의미, 의료적 의사 결정 수준에 기초하여 의학적 견해에 따라 개별적으로 비직선성의 허용 정도를 결정해야 합니다.</w:t>
      </w:r>
    </w:p>
    <w:p w14:paraId="64F66F69" w14:textId="77777777" w:rsidR="00695E34" w:rsidRDefault="00695E34">
      <w:pPr>
        <w:jc w:val="left"/>
        <w:rPr>
          <w:sz w:val="9"/>
          <w:szCs w:val="9"/>
        </w:rPr>
      </w:pPr>
    </w:p>
    <w:p w14:paraId="5D1D029C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CF9F0FD" w14:textId="77777777" w:rsidR="00695E34" w:rsidRDefault="00695E34">
      <w:pPr>
        <w:jc w:val="left"/>
        <w:rPr>
          <w:sz w:val="9"/>
          <w:szCs w:val="9"/>
        </w:rPr>
      </w:pPr>
    </w:p>
    <w:tbl>
      <w:tblPr>
        <w:tblStyle w:val="a4"/>
        <w:tblW w:w="5065" w:type="dxa"/>
        <w:jc w:val="center"/>
        <w:tblLayout w:type="fixed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695E34" w14:paraId="7D69CDDD" w14:textId="77777777">
        <w:trPr>
          <w:jc w:val="center"/>
        </w:trPr>
        <w:tc>
          <w:tcPr>
            <w:tcW w:w="5065" w:type="dxa"/>
            <w:gridSpan w:val="7"/>
          </w:tcPr>
          <w:p w14:paraId="5B9EFD57" w14:textId="2A7C4174" w:rsidR="00695E34" w:rsidRDefault="0062715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203</w:t>
            </w:r>
            <w:proofErr w:type="gramStart"/>
            <w:r>
              <w:rPr>
                <w:sz w:val="8"/>
                <w:szCs w:val="8"/>
              </w:rPr>
              <w:t>ro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87284B" w:rsidRPr="0087284B">
              <w:rPr>
                <w:b/>
                <w:bCs/>
                <w:sz w:val="8"/>
                <w:szCs w:val="8"/>
              </w:rPr>
              <w:t>10670526</w:t>
            </w:r>
            <w:r w:rsidR="0062553A">
              <w:rPr>
                <w:sz w:val="8"/>
                <w:szCs w:val="8"/>
              </w:rPr>
              <w:t xml:space="preserve">     </w:t>
            </w:r>
            <w:r>
              <w:rPr>
                <w:rFonts w:hint="eastAsia"/>
                <w:sz w:val="8"/>
                <w:szCs w:val="8"/>
              </w:rPr>
              <w:t xml:space="preserve">Typical Recovered Values on </w:t>
            </w:r>
            <w:r>
              <w:rPr>
                <w:sz w:val="8"/>
                <w:szCs w:val="8"/>
              </w:rPr>
              <w:t>Roche COBAS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695E34" w14:paraId="1A400A16" w14:textId="77777777">
        <w:trPr>
          <w:jc w:val="center"/>
        </w:trPr>
        <w:tc>
          <w:tcPr>
            <w:tcW w:w="787" w:type="dxa"/>
          </w:tcPr>
          <w:p w14:paraId="5F0BA0A1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96" w:type="dxa"/>
          </w:tcPr>
          <w:p w14:paraId="5C1E1861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81" w:type="dxa"/>
          </w:tcPr>
          <w:p w14:paraId="099A1D8E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82" w:type="dxa"/>
          </w:tcPr>
          <w:p w14:paraId="786C7BAB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82" w:type="dxa"/>
          </w:tcPr>
          <w:p w14:paraId="74D139F7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82" w:type="dxa"/>
          </w:tcPr>
          <w:p w14:paraId="19A9B9D6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755" w:type="dxa"/>
          </w:tcPr>
          <w:p w14:paraId="1F4AF905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695E34" w14:paraId="1EF6FA7E" w14:textId="77777777">
        <w:trPr>
          <w:jc w:val="center"/>
        </w:trPr>
        <w:tc>
          <w:tcPr>
            <w:tcW w:w="787" w:type="dxa"/>
          </w:tcPr>
          <w:p w14:paraId="25CFBC98" w14:textId="77777777" w:rsidR="00695E34" w:rsidRDefault="0062715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UIBC</w:t>
            </w:r>
          </w:p>
        </w:tc>
        <w:tc>
          <w:tcPr>
            <w:tcW w:w="796" w:type="dxa"/>
          </w:tcPr>
          <w:p w14:paraId="2D82DB73" w14:textId="77777777" w:rsidR="00695E34" w:rsidRDefault="0062715A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81" w:type="dxa"/>
          </w:tcPr>
          <w:p w14:paraId="1029A884" w14:textId="662FA398" w:rsidR="00695E34" w:rsidRDefault="0087284B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1</w:t>
            </w:r>
          </w:p>
        </w:tc>
        <w:tc>
          <w:tcPr>
            <w:tcW w:w="682" w:type="dxa"/>
          </w:tcPr>
          <w:p w14:paraId="29328C59" w14:textId="4ED44958" w:rsidR="00695E34" w:rsidRDefault="0087284B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87</w:t>
            </w:r>
          </w:p>
        </w:tc>
        <w:tc>
          <w:tcPr>
            <w:tcW w:w="682" w:type="dxa"/>
          </w:tcPr>
          <w:p w14:paraId="133EF53F" w14:textId="72A097B5" w:rsidR="00695E34" w:rsidRDefault="0087284B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53</w:t>
            </w:r>
          </w:p>
        </w:tc>
        <w:tc>
          <w:tcPr>
            <w:tcW w:w="682" w:type="dxa"/>
          </w:tcPr>
          <w:p w14:paraId="71532D3A" w14:textId="4FF62531" w:rsidR="00695E34" w:rsidRDefault="0087284B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19</w:t>
            </w:r>
          </w:p>
        </w:tc>
        <w:tc>
          <w:tcPr>
            <w:tcW w:w="755" w:type="dxa"/>
          </w:tcPr>
          <w:p w14:paraId="1EFB04E1" w14:textId="37AA5F3D" w:rsidR="00695E34" w:rsidRDefault="0087284B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85</w:t>
            </w:r>
          </w:p>
        </w:tc>
      </w:tr>
    </w:tbl>
    <w:p w14:paraId="03F46395" w14:textId="77777777" w:rsidR="00695E34" w:rsidRDefault="0062715A">
      <w:pPr>
        <w:jc w:val="left"/>
        <w:rPr>
          <w:b/>
          <w:sz w:val="14"/>
          <w:szCs w:val="14"/>
        </w:rPr>
      </w:pPr>
      <w:r>
        <w:rPr>
          <w:b/>
          <w:sz w:val="14"/>
          <w:szCs w:val="14"/>
        </w:rPr>
        <w:tab/>
      </w:r>
    </w:p>
    <w:tbl>
      <w:tblPr>
        <w:tblStyle w:val="a4"/>
        <w:tblW w:w="5065" w:type="dxa"/>
        <w:jc w:val="center"/>
        <w:tblLayout w:type="fixed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695E34" w14:paraId="0B9C217A" w14:textId="77777777">
        <w:trPr>
          <w:jc w:val="center"/>
        </w:trPr>
        <w:tc>
          <w:tcPr>
            <w:tcW w:w="787" w:type="dxa"/>
          </w:tcPr>
          <w:p w14:paraId="519CFA42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96" w:type="dxa"/>
          </w:tcPr>
          <w:p w14:paraId="0E39997C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b/>
                <w:bCs/>
                <w:sz w:val="8"/>
                <w:szCs w:val="8"/>
              </w:rPr>
              <w:t xml:space="preserve">SI </w:t>
            </w:r>
            <w:r w:rsidRPr="0087284B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81" w:type="dxa"/>
          </w:tcPr>
          <w:p w14:paraId="52C1E5EA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82" w:type="dxa"/>
          </w:tcPr>
          <w:p w14:paraId="739E20DD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82" w:type="dxa"/>
          </w:tcPr>
          <w:p w14:paraId="145FBCD8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82" w:type="dxa"/>
          </w:tcPr>
          <w:p w14:paraId="37DC5601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755" w:type="dxa"/>
          </w:tcPr>
          <w:p w14:paraId="1ADC2C4C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695E34" w14:paraId="4605F15A" w14:textId="77777777">
        <w:trPr>
          <w:trHeight w:val="73"/>
          <w:jc w:val="center"/>
        </w:trPr>
        <w:tc>
          <w:tcPr>
            <w:tcW w:w="787" w:type="dxa"/>
          </w:tcPr>
          <w:p w14:paraId="7FBCEBD4" w14:textId="77777777" w:rsidR="00695E34" w:rsidRDefault="0062715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UIBC</w:t>
            </w:r>
          </w:p>
        </w:tc>
        <w:tc>
          <w:tcPr>
            <w:tcW w:w="796" w:type="dxa"/>
          </w:tcPr>
          <w:p w14:paraId="0DB03228" w14:textId="77777777" w:rsidR="00695E34" w:rsidRDefault="0062715A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81" w:type="dxa"/>
          </w:tcPr>
          <w:p w14:paraId="3B80F209" w14:textId="5311EF8C" w:rsidR="00695E34" w:rsidRDefault="0087284B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3.759</w:t>
            </w:r>
          </w:p>
        </w:tc>
        <w:tc>
          <w:tcPr>
            <w:tcW w:w="682" w:type="dxa"/>
          </w:tcPr>
          <w:p w14:paraId="5CD22460" w14:textId="03D688C0" w:rsidR="00695E34" w:rsidRDefault="0087284B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3.473</w:t>
            </w:r>
          </w:p>
        </w:tc>
        <w:tc>
          <w:tcPr>
            <w:tcW w:w="682" w:type="dxa"/>
          </w:tcPr>
          <w:p w14:paraId="04CA604E" w14:textId="44BCC546" w:rsidR="00695E34" w:rsidRDefault="0087284B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3.187</w:t>
            </w:r>
          </w:p>
        </w:tc>
        <w:tc>
          <w:tcPr>
            <w:tcW w:w="682" w:type="dxa"/>
          </w:tcPr>
          <w:p w14:paraId="62DD3340" w14:textId="63C3BCD2" w:rsidR="00695E34" w:rsidRDefault="0087284B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2.901</w:t>
            </w:r>
          </w:p>
        </w:tc>
        <w:tc>
          <w:tcPr>
            <w:tcW w:w="755" w:type="dxa"/>
          </w:tcPr>
          <w:p w14:paraId="5B0410D0" w14:textId="6D0B4D2C" w:rsidR="00695E34" w:rsidRDefault="0087284B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22.615</w:t>
            </w:r>
          </w:p>
        </w:tc>
      </w:tr>
    </w:tbl>
    <w:p w14:paraId="6D08D1D9" w14:textId="77777777" w:rsidR="00695E34" w:rsidRDefault="00695E34">
      <w:pPr>
        <w:jc w:val="left"/>
        <w:rPr>
          <w:sz w:val="9"/>
          <w:szCs w:val="9"/>
        </w:rPr>
      </w:pPr>
    </w:p>
    <w:p w14:paraId="06676EF7" w14:textId="5ED66A36" w:rsidR="00695E34" w:rsidRDefault="00695E34">
      <w:pPr>
        <w:jc w:val="left"/>
        <w:rPr>
          <w:sz w:val="9"/>
          <w:szCs w:val="9"/>
        </w:rPr>
      </w:pPr>
    </w:p>
    <w:p w14:paraId="62B587E9" w14:textId="692BDDDE" w:rsidR="0062553A" w:rsidRDefault="0062553A">
      <w:pPr>
        <w:jc w:val="left"/>
        <w:rPr>
          <w:sz w:val="9"/>
          <w:szCs w:val="9"/>
        </w:rPr>
      </w:pPr>
    </w:p>
    <w:p w14:paraId="52EB80E3" w14:textId="77777777" w:rsidR="0062553A" w:rsidRDefault="0062553A">
      <w:pPr>
        <w:jc w:val="left"/>
        <w:rPr>
          <w:sz w:val="9"/>
          <w:szCs w:val="9"/>
        </w:rPr>
      </w:pPr>
    </w:p>
    <w:p w14:paraId="4918BA65" w14:textId="0A9DB286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허가상황</w:t>
      </w:r>
    </w:p>
    <w:p w14:paraId="54B3852A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>
        <w:rPr>
          <w:rFonts w:hint="eastAsia"/>
          <w:sz w:val="9"/>
          <w:szCs w:val="9"/>
        </w:rPr>
        <w:t>체외진단분석기용시약으로</w:t>
      </w:r>
      <w:proofErr w:type="spellEnd"/>
      <w:r>
        <w:rPr>
          <w:rFonts w:hint="eastAsia"/>
          <w:sz w:val="9"/>
          <w:szCs w:val="9"/>
        </w:rPr>
        <w:t>, 허가번호는 체외 수신 17-2638</w:t>
      </w:r>
      <w:proofErr w:type="gramStart"/>
      <w:r>
        <w:rPr>
          <w:rFonts w:hint="eastAsia"/>
          <w:sz w:val="9"/>
          <w:szCs w:val="9"/>
        </w:rPr>
        <w:t>호 입니다</w:t>
      </w:r>
      <w:proofErr w:type="gramEnd"/>
      <w:r>
        <w:rPr>
          <w:rFonts w:hint="eastAsia"/>
          <w:sz w:val="9"/>
          <w:szCs w:val="9"/>
        </w:rPr>
        <w:t>.</w:t>
      </w:r>
    </w:p>
    <w:p w14:paraId="0608793F" w14:textId="77777777" w:rsidR="00695E34" w:rsidRDefault="00695E34">
      <w:pPr>
        <w:jc w:val="left"/>
        <w:rPr>
          <w:sz w:val="9"/>
          <w:szCs w:val="9"/>
        </w:rPr>
      </w:pPr>
    </w:p>
    <w:p w14:paraId="0E202953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제조번호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외부포장 측면 참조 (LOT)</w:t>
      </w:r>
    </w:p>
    <w:p w14:paraId="02DE1AEA" w14:textId="77777777" w:rsidR="00695E34" w:rsidRDefault="00695E34">
      <w:pPr>
        <w:jc w:val="left"/>
        <w:rPr>
          <w:sz w:val="9"/>
          <w:szCs w:val="9"/>
        </w:rPr>
      </w:pPr>
    </w:p>
    <w:p w14:paraId="1DBB3A9B" w14:textId="77777777" w:rsidR="00695E34" w:rsidRDefault="0062715A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32C41D9C" w14:textId="77777777" w:rsidR="00695E34" w:rsidRDefault="0062715A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28B0B739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203ro</w:t>
      </w:r>
    </w:p>
    <w:p w14:paraId="1E71DF79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>
        <w:rPr>
          <w:sz w:val="9"/>
          <w:szCs w:val="9"/>
        </w:rPr>
        <w:t>IBC</w:t>
      </w:r>
    </w:p>
    <w:p w14:paraId="1196EFAA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Calibration Verification / Linearity Test Kit: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5 x </w:t>
      </w:r>
      <w:r>
        <w:rPr>
          <w:sz w:val="9"/>
          <w:szCs w:val="9"/>
        </w:rPr>
        <w:t>2.6</w:t>
      </w:r>
      <w:r>
        <w:rPr>
          <w:rFonts w:hint="eastAsia"/>
          <w:sz w:val="9"/>
          <w:szCs w:val="9"/>
        </w:rPr>
        <w:t xml:space="preserve"> mL</w:t>
      </w:r>
    </w:p>
    <w:p w14:paraId="667503E7" w14:textId="77777777" w:rsidR="00695E34" w:rsidRDefault="00695E34">
      <w:pPr>
        <w:jc w:val="left"/>
        <w:rPr>
          <w:sz w:val="9"/>
          <w:szCs w:val="9"/>
        </w:rPr>
      </w:pPr>
    </w:p>
    <w:p w14:paraId="3223A922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D1C4CA1" w14:textId="77777777" w:rsidR="00695E34" w:rsidRDefault="00695E34">
      <w:pPr>
        <w:jc w:val="left"/>
        <w:rPr>
          <w:sz w:val="9"/>
          <w:szCs w:val="9"/>
        </w:rPr>
      </w:pPr>
    </w:p>
    <w:p w14:paraId="61B476B5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633ADCC3" w14:textId="77777777" w:rsidR="00695E34" w:rsidRDefault="0062715A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64340AF7" w14:textId="317BC2B5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</w:t>
      </w:r>
      <w:r w:rsidR="00305AEF">
        <w:rPr>
          <w:rFonts w:hint="eastAsia"/>
          <w:sz w:val="9"/>
          <w:szCs w:val="9"/>
        </w:rPr>
        <w:t xml:space="preserve">남양주시 </w:t>
      </w:r>
      <w:proofErr w:type="spellStart"/>
      <w:r w:rsidR="00305AEF">
        <w:rPr>
          <w:rFonts w:hint="eastAsia"/>
          <w:sz w:val="9"/>
          <w:szCs w:val="9"/>
        </w:rPr>
        <w:t>별내동</w:t>
      </w:r>
      <w:proofErr w:type="spellEnd"/>
      <w:r w:rsidR="00305AEF">
        <w:rPr>
          <w:rFonts w:hint="eastAsia"/>
          <w:sz w:val="9"/>
          <w:szCs w:val="9"/>
        </w:rPr>
        <w:t xml:space="preserve"> </w:t>
      </w:r>
      <w:proofErr w:type="spellStart"/>
      <w:r w:rsidR="00305AEF">
        <w:rPr>
          <w:rFonts w:hint="eastAsia"/>
          <w:sz w:val="9"/>
          <w:szCs w:val="9"/>
        </w:rPr>
        <w:t>순화궁로</w:t>
      </w:r>
      <w:proofErr w:type="spellEnd"/>
      <w:r w:rsidR="00305AEF">
        <w:rPr>
          <w:rFonts w:hint="eastAsia"/>
          <w:sz w:val="9"/>
          <w:szCs w:val="9"/>
        </w:rPr>
        <w:t xml:space="preserve"> </w:t>
      </w:r>
      <w:r w:rsidR="00305AEF">
        <w:rPr>
          <w:sz w:val="9"/>
          <w:szCs w:val="9"/>
        </w:rPr>
        <w:t xml:space="preserve">272 </w:t>
      </w:r>
      <w:proofErr w:type="spellStart"/>
      <w:r w:rsidR="00305AEF">
        <w:rPr>
          <w:rFonts w:hint="eastAsia"/>
          <w:sz w:val="9"/>
          <w:szCs w:val="9"/>
        </w:rPr>
        <w:t>동광비즈타워</w:t>
      </w:r>
      <w:proofErr w:type="spellEnd"/>
      <w:r w:rsidR="00305AEF">
        <w:rPr>
          <w:rFonts w:hint="eastAsia"/>
          <w:sz w:val="9"/>
          <w:szCs w:val="9"/>
        </w:rPr>
        <w:t xml:space="preserve"> </w:t>
      </w:r>
      <w:r w:rsidR="00305AEF">
        <w:rPr>
          <w:sz w:val="9"/>
          <w:szCs w:val="9"/>
        </w:rPr>
        <w:t>1123</w:t>
      </w:r>
      <w:r w:rsidR="00305AEF">
        <w:rPr>
          <w:rFonts w:hint="eastAsia"/>
          <w:sz w:val="9"/>
          <w:szCs w:val="9"/>
        </w:rPr>
        <w:t>호</w:t>
      </w:r>
    </w:p>
    <w:p w14:paraId="3B9595AD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49BCF8F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</w:t>
      </w:r>
      <w:r>
        <w:rPr>
          <w:sz w:val="9"/>
          <w:szCs w:val="9"/>
        </w:rPr>
        <w:t>ww.msmdl.com</w:t>
      </w:r>
    </w:p>
    <w:p w14:paraId="18768641" w14:textId="77777777" w:rsidR="00695E34" w:rsidRDefault="00695E34">
      <w:pPr>
        <w:jc w:val="left"/>
        <w:rPr>
          <w:sz w:val="9"/>
          <w:szCs w:val="9"/>
        </w:rPr>
      </w:pPr>
    </w:p>
    <w:p w14:paraId="16093545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7A4D60BE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Maine Standards Company</w:t>
      </w:r>
    </w:p>
    <w:p w14:paraId="05856093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8D68B24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09A4D692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13C8677F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0A373F6B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4889BE7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07D1B0F5" w14:textId="77777777" w:rsidR="00695E34" w:rsidRDefault="00695E34">
      <w:pPr>
        <w:jc w:val="left"/>
        <w:rPr>
          <w:sz w:val="9"/>
          <w:szCs w:val="9"/>
        </w:rPr>
      </w:pPr>
    </w:p>
    <w:sectPr w:rsidR="00695E34" w:rsidSect="00305AEF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9EEB6" w14:textId="77777777" w:rsidR="00CB740E" w:rsidRDefault="00CB740E">
      <w:r>
        <w:separator/>
      </w:r>
    </w:p>
  </w:endnote>
  <w:endnote w:type="continuationSeparator" w:id="0">
    <w:p w14:paraId="7D551562" w14:textId="77777777" w:rsidR="00CB740E" w:rsidRDefault="00CB7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8A412" w14:textId="77777777" w:rsidR="00695E34" w:rsidRDefault="0062715A">
    <w:pPr>
      <w:pStyle w:val="a7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rFonts w:hint="eastAsia"/>
        <w:b/>
        <w:sz w:val="14"/>
        <w:szCs w:val="14"/>
      </w:rPr>
      <w:t>20</w:t>
    </w:r>
    <w:r>
      <w:rPr>
        <w:b/>
        <w:sz w:val="14"/>
        <w:szCs w:val="14"/>
      </w:rPr>
      <w:t>19-12-16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5FD23" w14:textId="77777777" w:rsidR="00CB740E" w:rsidRDefault="00CB740E">
      <w:r>
        <w:separator/>
      </w:r>
    </w:p>
  </w:footnote>
  <w:footnote w:type="continuationSeparator" w:id="0">
    <w:p w14:paraId="653E66A0" w14:textId="77777777" w:rsidR="00CB740E" w:rsidRDefault="00CB7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C2310" w14:textId="77777777" w:rsidR="00695E34" w:rsidRDefault="0062715A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  <w:r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00000"/>
    <w:multiLevelType w:val="hybridMultilevel"/>
    <w:tmpl w:val="1F002ED6"/>
    <w:lvl w:ilvl="0" w:tplc="B464FF1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87F08A8A">
      <w:start w:val="1"/>
      <w:numFmt w:val="upperLetter"/>
      <w:lvlText w:val="%2."/>
      <w:lvlJc w:val="left"/>
      <w:pPr>
        <w:ind w:left="1200" w:hanging="400"/>
      </w:pPr>
    </w:lvl>
    <w:lvl w:ilvl="2" w:tplc="57363664">
      <w:start w:val="1"/>
      <w:numFmt w:val="lowerRoman"/>
      <w:lvlText w:val="%3."/>
      <w:lvlJc w:val="right"/>
      <w:pPr>
        <w:ind w:left="1600" w:hanging="400"/>
      </w:pPr>
    </w:lvl>
    <w:lvl w:ilvl="3" w:tplc="20EAF6F8">
      <w:start w:val="1"/>
      <w:numFmt w:val="decimal"/>
      <w:lvlText w:val="%4."/>
      <w:lvlJc w:val="left"/>
      <w:pPr>
        <w:ind w:left="2000" w:hanging="400"/>
      </w:pPr>
    </w:lvl>
    <w:lvl w:ilvl="4" w:tplc="520CF410">
      <w:start w:val="1"/>
      <w:numFmt w:val="upperLetter"/>
      <w:lvlText w:val="%5."/>
      <w:lvlJc w:val="left"/>
      <w:pPr>
        <w:ind w:left="2400" w:hanging="400"/>
      </w:pPr>
    </w:lvl>
    <w:lvl w:ilvl="5" w:tplc="D09A6330">
      <w:start w:val="1"/>
      <w:numFmt w:val="lowerRoman"/>
      <w:lvlText w:val="%6."/>
      <w:lvlJc w:val="right"/>
      <w:pPr>
        <w:ind w:left="2800" w:hanging="400"/>
      </w:pPr>
    </w:lvl>
    <w:lvl w:ilvl="6" w:tplc="BC2204C0">
      <w:start w:val="1"/>
      <w:numFmt w:val="decimal"/>
      <w:lvlText w:val="%7."/>
      <w:lvlJc w:val="left"/>
      <w:pPr>
        <w:ind w:left="3200" w:hanging="400"/>
      </w:pPr>
    </w:lvl>
    <w:lvl w:ilvl="7" w:tplc="9048891A">
      <w:start w:val="1"/>
      <w:numFmt w:val="upperLetter"/>
      <w:lvlText w:val="%8."/>
      <w:lvlJc w:val="left"/>
      <w:pPr>
        <w:ind w:left="3600" w:hanging="400"/>
      </w:pPr>
    </w:lvl>
    <w:lvl w:ilvl="8" w:tplc="35208C3A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3AD2"/>
    <w:lvl w:ilvl="0" w:tplc="D7FA4BE0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30824642">
      <w:start w:val="1"/>
      <w:numFmt w:val="upperLetter"/>
      <w:lvlText w:val="%2."/>
      <w:lvlJc w:val="left"/>
      <w:pPr>
        <w:ind w:left="1200" w:hanging="400"/>
      </w:pPr>
    </w:lvl>
    <w:lvl w:ilvl="2" w:tplc="CF36C284">
      <w:start w:val="1"/>
      <w:numFmt w:val="lowerRoman"/>
      <w:lvlText w:val="%3."/>
      <w:lvlJc w:val="right"/>
      <w:pPr>
        <w:ind w:left="1600" w:hanging="400"/>
      </w:pPr>
    </w:lvl>
    <w:lvl w:ilvl="3" w:tplc="FA1A723E">
      <w:start w:val="1"/>
      <w:numFmt w:val="decimal"/>
      <w:lvlText w:val="%4."/>
      <w:lvlJc w:val="left"/>
      <w:pPr>
        <w:ind w:left="2000" w:hanging="400"/>
      </w:pPr>
    </w:lvl>
    <w:lvl w:ilvl="4" w:tplc="476EACA4">
      <w:start w:val="1"/>
      <w:numFmt w:val="upperLetter"/>
      <w:lvlText w:val="%5."/>
      <w:lvlJc w:val="left"/>
      <w:pPr>
        <w:ind w:left="2400" w:hanging="400"/>
      </w:pPr>
    </w:lvl>
    <w:lvl w:ilvl="5" w:tplc="B476B6FE">
      <w:start w:val="1"/>
      <w:numFmt w:val="lowerRoman"/>
      <w:lvlText w:val="%6."/>
      <w:lvlJc w:val="right"/>
      <w:pPr>
        <w:ind w:left="2800" w:hanging="400"/>
      </w:pPr>
    </w:lvl>
    <w:lvl w:ilvl="6" w:tplc="C61E1D84">
      <w:start w:val="1"/>
      <w:numFmt w:val="decimal"/>
      <w:lvlText w:val="%7."/>
      <w:lvlJc w:val="left"/>
      <w:pPr>
        <w:ind w:left="3200" w:hanging="400"/>
      </w:pPr>
    </w:lvl>
    <w:lvl w:ilvl="7" w:tplc="A7FE395C">
      <w:start w:val="1"/>
      <w:numFmt w:val="upperLetter"/>
      <w:lvlText w:val="%8."/>
      <w:lvlJc w:val="left"/>
      <w:pPr>
        <w:ind w:left="3600" w:hanging="400"/>
      </w:pPr>
    </w:lvl>
    <w:lvl w:ilvl="8" w:tplc="D6D42428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112A"/>
    <w:lvl w:ilvl="0" w:tplc="F4CA8C7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40D6A1AE">
      <w:start w:val="1"/>
      <w:numFmt w:val="upperLetter"/>
      <w:lvlText w:val="%2."/>
      <w:lvlJc w:val="left"/>
      <w:pPr>
        <w:ind w:left="1200" w:hanging="400"/>
      </w:pPr>
    </w:lvl>
    <w:lvl w:ilvl="2" w:tplc="2C68E0C8">
      <w:start w:val="1"/>
      <w:numFmt w:val="lowerRoman"/>
      <w:lvlText w:val="%3."/>
      <w:lvlJc w:val="right"/>
      <w:pPr>
        <w:ind w:left="1600" w:hanging="400"/>
      </w:pPr>
    </w:lvl>
    <w:lvl w:ilvl="3" w:tplc="14B24B6A">
      <w:start w:val="1"/>
      <w:numFmt w:val="decimal"/>
      <w:lvlText w:val="%4."/>
      <w:lvlJc w:val="left"/>
      <w:pPr>
        <w:ind w:left="2000" w:hanging="400"/>
      </w:pPr>
    </w:lvl>
    <w:lvl w:ilvl="4" w:tplc="AA121344">
      <w:start w:val="1"/>
      <w:numFmt w:val="upperLetter"/>
      <w:lvlText w:val="%5."/>
      <w:lvlJc w:val="left"/>
      <w:pPr>
        <w:ind w:left="2400" w:hanging="400"/>
      </w:pPr>
    </w:lvl>
    <w:lvl w:ilvl="5" w:tplc="6144D556">
      <w:start w:val="1"/>
      <w:numFmt w:val="lowerRoman"/>
      <w:lvlText w:val="%6."/>
      <w:lvlJc w:val="right"/>
      <w:pPr>
        <w:ind w:left="2800" w:hanging="400"/>
      </w:pPr>
    </w:lvl>
    <w:lvl w:ilvl="6" w:tplc="FA6484B2">
      <w:start w:val="1"/>
      <w:numFmt w:val="decimal"/>
      <w:lvlText w:val="%7."/>
      <w:lvlJc w:val="left"/>
      <w:pPr>
        <w:ind w:left="3200" w:hanging="400"/>
      </w:pPr>
    </w:lvl>
    <w:lvl w:ilvl="7" w:tplc="267CE064">
      <w:start w:val="1"/>
      <w:numFmt w:val="upperLetter"/>
      <w:lvlText w:val="%8."/>
      <w:lvlJc w:val="left"/>
      <w:pPr>
        <w:ind w:left="3600" w:hanging="400"/>
      </w:pPr>
    </w:lvl>
    <w:lvl w:ilvl="8" w:tplc="DB9C84EC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33D6"/>
    <w:lvl w:ilvl="0" w:tplc="720C8F8E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9C5AD85A">
      <w:start w:val="1"/>
      <w:numFmt w:val="upperLetter"/>
      <w:lvlText w:val="%2."/>
      <w:lvlJc w:val="left"/>
      <w:pPr>
        <w:ind w:left="1560" w:hanging="400"/>
      </w:pPr>
    </w:lvl>
    <w:lvl w:ilvl="2" w:tplc="A0FA1EDE">
      <w:start w:val="1"/>
      <w:numFmt w:val="lowerRoman"/>
      <w:lvlText w:val="%3."/>
      <w:lvlJc w:val="right"/>
      <w:pPr>
        <w:ind w:left="1960" w:hanging="400"/>
      </w:pPr>
    </w:lvl>
    <w:lvl w:ilvl="3" w:tplc="91BC5FA4">
      <w:start w:val="1"/>
      <w:numFmt w:val="decimal"/>
      <w:lvlText w:val="%4."/>
      <w:lvlJc w:val="left"/>
      <w:pPr>
        <w:ind w:left="2360" w:hanging="400"/>
      </w:pPr>
    </w:lvl>
    <w:lvl w:ilvl="4" w:tplc="94F2B418">
      <w:start w:val="1"/>
      <w:numFmt w:val="upperLetter"/>
      <w:lvlText w:val="%5."/>
      <w:lvlJc w:val="left"/>
      <w:pPr>
        <w:ind w:left="2760" w:hanging="400"/>
      </w:pPr>
    </w:lvl>
    <w:lvl w:ilvl="5" w:tplc="9C4A6FAA">
      <w:start w:val="1"/>
      <w:numFmt w:val="lowerRoman"/>
      <w:lvlText w:val="%6."/>
      <w:lvlJc w:val="right"/>
      <w:pPr>
        <w:ind w:left="3160" w:hanging="400"/>
      </w:pPr>
    </w:lvl>
    <w:lvl w:ilvl="6" w:tplc="334A080A">
      <w:start w:val="1"/>
      <w:numFmt w:val="decimal"/>
      <w:lvlText w:val="%7."/>
      <w:lvlJc w:val="left"/>
      <w:pPr>
        <w:ind w:left="3560" w:hanging="400"/>
      </w:pPr>
    </w:lvl>
    <w:lvl w:ilvl="7" w:tplc="BA420568">
      <w:start w:val="1"/>
      <w:numFmt w:val="upperLetter"/>
      <w:lvlText w:val="%8."/>
      <w:lvlJc w:val="left"/>
      <w:pPr>
        <w:ind w:left="3960" w:hanging="400"/>
      </w:pPr>
    </w:lvl>
    <w:lvl w:ilvl="8" w:tplc="A60A8080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3CF1"/>
    <w:lvl w:ilvl="0" w:tplc="A516C7D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5A665862">
      <w:start w:val="1"/>
      <w:numFmt w:val="upperLetter"/>
      <w:lvlText w:val="%2."/>
      <w:lvlJc w:val="left"/>
      <w:pPr>
        <w:ind w:left="1200" w:hanging="400"/>
      </w:pPr>
    </w:lvl>
    <w:lvl w:ilvl="2" w:tplc="37948E52">
      <w:start w:val="1"/>
      <w:numFmt w:val="lowerRoman"/>
      <w:lvlText w:val="%3."/>
      <w:lvlJc w:val="right"/>
      <w:pPr>
        <w:ind w:left="1600" w:hanging="400"/>
      </w:pPr>
    </w:lvl>
    <w:lvl w:ilvl="3" w:tplc="41A2618C">
      <w:start w:val="1"/>
      <w:numFmt w:val="decimal"/>
      <w:lvlText w:val="%4."/>
      <w:lvlJc w:val="left"/>
      <w:pPr>
        <w:ind w:left="2000" w:hanging="400"/>
      </w:pPr>
    </w:lvl>
    <w:lvl w:ilvl="4" w:tplc="A9C2FA06">
      <w:start w:val="1"/>
      <w:numFmt w:val="upperLetter"/>
      <w:lvlText w:val="%5."/>
      <w:lvlJc w:val="left"/>
      <w:pPr>
        <w:ind w:left="2400" w:hanging="400"/>
      </w:pPr>
    </w:lvl>
    <w:lvl w:ilvl="5" w:tplc="615A2270">
      <w:start w:val="1"/>
      <w:numFmt w:val="lowerRoman"/>
      <w:lvlText w:val="%6."/>
      <w:lvlJc w:val="right"/>
      <w:pPr>
        <w:ind w:left="2800" w:hanging="400"/>
      </w:pPr>
    </w:lvl>
    <w:lvl w:ilvl="6" w:tplc="7890AEDA">
      <w:start w:val="1"/>
      <w:numFmt w:val="decimal"/>
      <w:lvlText w:val="%7."/>
      <w:lvlJc w:val="left"/>
      <w:pPr>
        <w:ind w:left="3200" w:hanging="400"/>
      </w:pPr>
    </w:lvl>
    <w:lvl w:ilvl="7" w:tplc="5BFC3CC6">
      <w:start w:val="1"/>
      <w:numFmt w:val="upperLetter"/>
      <w:lvlText w:val="%8."/>
      <w:lvlJc w:val="left"/>
      <w:pPr>
        <w:ind w:left="3600" w:hanging="400"/>
      </w:pPr>
    </w:lvl>
    <w:lvl w:ilvl="8" w:tplc="F056D1EE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079D"/>
    <w:lvl w:ilvl="0" w:tplc="CF7ECC28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A12EF07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BD46D6A2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943A2012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94EE05E0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9CEEED9A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AECE90CC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56BCCEE6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E77AC8C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299B"/>
    <w:lvl w:ilvl="0" w:tplc="43325EE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596639C0">
      <w:start w:val="1"/>
      <w:numFmt w:val="upperLetter"/>
      <w:lvlText w:val="%2."/>
      <w:lvlJc w:val="left"/>
      <w:pPr>
        <w:ind w:left="1200" w:hanging="400"/>
      </w:pPr>
    </w:lvl>
    <w:lvl w:ilvl="2" w:tplc="0834ED30">
      <w:start w:val="1"/>
      <w:numFmt w:val="lowerRoman"/>
      <w:lvlText w:val="%3."/>
      <w:lvlJc w:val="right"/>
      <w:pPr>
        <w:ind w:left="1600" w:hanging="400"/>
      </w:pPr>
    </w:lvl>
    <w:lvl w:ilvl="3" w:tplc="D04EC000">
      <w:start w:val="1"/>
      <w:numFmt w:val="decimal"/>
      <w:lvlText w:val="%4."/>
      <w:lvlJc w:val="left"/>
      <w:pPr>
        <w:ind w:left="2000" w:hanging="400"/>
      </w:pPr>
    </w:lvl>
    <w:lvl w:ilvl="4" w:tplc="4FF61C5A">
      <w:start w:val="1"/>
      <w:numFmt w:val="upperLetter"/>
      <w:lvlText w:val="%5."/>
      <w:lvlJc w:val="left"/>
      <w:pPr>
        <w:ind w:left="2400" w:hanging="400"/>
      </w:pPr>
    </w:lvl>
    <w:lvl w:ilvl="5" w:tplc="FE1291D0">
      <w:start w:val="1"/>
      <w:numFmt w:val="lowerRoman"/>
      <w:lvlText w:val="%6."/>
      <w:lvlJc w:val="right"/>
      <w:pPr>
        <w:ind w:left="2800" w:hanging="400"/>
      </w:pPr>
    </w:lvl>
    <w:lvl w:ilvl="6" w:tplc="62DE5C6E">
      <w:start w:val="1"/>
      <w:numFmt w:val="decimal"/>
      <w:lvlText w:val="%7."/>
      <w:lvlJc w:val="left"/>
      <w:pPr>
        <w:ind w:left="3200" w:hanging="400"/>
      </w:pPr>
    </w:lvl>
    <w:lvl w:ilvl="7" w:tplc="55840422">
      <w:start w:val="1"/>
      <w:numFmt w:val="upperLetter"/>
      <w:lvlText w:val="%8."/>
      <w:lvlJc w:val="left"/>
      <w:pPr>
        <w:ind w:left="3600" w:hanging="400"/>
      </w:pPr>
    </w:lvl>
    <w:lvl w:ilvl="8" w:tplc="089218F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01B1"/>
    <w:lvl w:ilvl="0" w:tplc="B7ACB450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D96E802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B667D06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C7F45442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F244B7F8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421CB146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6436D9C8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5A3E9658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38965D8C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12F3"/>
    <w:lvl w:ilvl="0" w:tplc="A5565194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32347FB0">
      <w:start w:val="1"/>
      <w:numFmt w:val="upperLetter"/>
      <w:lvlText w:val="%2."/>
      <w:lvlJc w:val="left"/>
      <w:pPr>
        <w:ind w:left="1200" w:hanging="400"/>
      </w:pPr>
    </w:lvl>
    <w:lvl w:ilvl="2" w:tplc="24F8A790">
      <w:start w:val="1"/>
      <w:numFmt w:val="lowerRoman"/>
      <w:lvlText w:val="%3."/>
      <w:lvlJc w:val="right"/>
      <w:pPr>
        <w:ind w:left="1600" w:hanging="400"/>
      </w:pPr>
    </w:lvl>
    <w:lvl w:ilvl="3" w:tplc="E52EB976">
      <w:start w:val="1"/>
      <w:numFmt w:val="decimal"/>
      <w:lvlText w:val="%4."/>
      <w:lvlJc w:val="left"/>
      <w:pPr>
        <w:ind w:left="2000" w:hanging="400"/>
      </w:pPr>
    </w:lvl>
    <w:lvl w:ilvl="4" w:tplc="87D6B65C">
      <w:start w:val="1"/>
      <w:numFmt w:val="upperLetter"/>
      <w:lvlText w:val="%5."/>
      <w:lvlJc w:val="left"/>
      <w:pPr>
        <w:ind w:left="2400" w:hanging="400"/>
      </w:pPr>
    </w:lvl>
    <w:lvl w:ilvl="5" w:tplc="A0161AB8">
      <w:start w:val="1"/>
      <w:numFmt w:val="lowerRoman"/>
      <w:lvlText w:val="%6."/>
      <w:lvlJc w:val="right"/>
      <w:pPr>
        <w:ind w:left="2800" w:hanging="400"/>
      </w:pPr>
    </w:lvl>
    <w:lvl w:ilvl="6" w:tplc="7982035E">
      <w:start w:val="1"/>
      <w:numFmt w:val="decimal"/>
      <w:lvlText w:val="%7."/>
      <w:lvlJc w:val="left"/>
      <w:pPr>
        <w:ind w:left="3200" w:hanging="400"/>
      </w:pPr>
    </w:lvl>
    <w:lvl w:ilvl="7" w:tplc="7660E4A0">
      <w:start w:val="1"/>
      <w:numFmt w:val="upperLetter"/>
      <w:lvlText w:val="%8."/>
      <w:lvlJc w:val="left"/>
      <w:pPr>
        <w:ind w:left="3600" w:hanging="400"/>
      </w:pPr>
    </w:lvl>
    <w:lvl w:ilvl="8" w:tplc="5D308F10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377C"/>
    <w:lvl w:ilvl="0" w:tplc="954E508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3E90AAC0">
      <w:start w:val="1"/>
      <w:numFmt w:val="upperLetter"/>
      <w:lvlText w:val="%2."/>
      <w:lvlJc w:val="left"/>
      <w:pPr>
        <w:ind w:left="1200" w:hanging="400"/>
      </w:pPr>
    </w:lvl>
    <w:lvl w:ilvl="2" w:tplc="0798A6A0">
      <w:start w:val="1"/>
      <w:numFmt w:val="lowerRoman"/>
      <w:lvlText w:val="%3."/>
      <w:lvlJc w:val="right"/>
      <w:pPr>
        <w:ind w:left="1600" w:hanging="400"/>
      </w:pPr>
    </w:lvl>
    <w:lvl w:ilvl="3" w:tplc="F228A46C">
      <w:start w:val="1"/>
      <w:numFmt w:val="decimal"/>
      <w:lvlText w:val="%4."/>
      <w:lvlJc w:val="left"/>
      <w:pPr>
        <w:ind w:left="2000" w:hanging="400"/>
      </w:pPr>
    </w:lvl>
    <w:lvl w:ilvl="4" w:tplc="70E8EDCC">
      <w:start w:val="1"/>
      <w:numFmt w:val="upperLetter"/>
      <w:lvlText w:val="%5."/>
      <w:lvlJc w:val="left"/>
      <w:pPr>
        <w:ind w:left="2400" w:hanging="400"/>
      </w:pPr>
    </w:lvl>
    <w:lvl w:ilvl="5" w:tplc="402EA698">
      <w:start w:val="1"/>
      <w:numFmt w:val="lowerRoman"/>
      <w:lvlText w:val="%6."/>
      <w:lvlJc w:val="right"/>
      <w:pPr>
        <w:ind w:left="2800" w:hanging="400"/>
      </w:pPr>
    </w:lvl>
    <w:lvl w:ilvl="6" w:tplc="94E83582">
      <w:start w:val="1"/>
      <w:numFmt w:val="decimal"/>
      <w:lvlText w:val="%7."/>
      <w:lvlJc w:val="left"/>
      <w:pPr>
        <w:ind w:left="3200" w:hanging="400"/>
      </w:pPr>
    </w:lvl>
    <w:lvl w:ilvl="7" w:tplc="4B2C645C">
      <w:start w:val="1"/>
      <w:numFmt w:val="upperLetter"/>
      <w:lvlText w:val="%8."/>
      <w:lvlJc w:val="left"/>
      <w:pPr>
        <w:ind w:left="3600" w:hanging="400"/>
      </w:pPr>
    </w:lvl>
    <w:lvl w:ilvl="8" w:tplc="8D800DFC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326E"/>
    <w:lvl w:ilvl="0" w:tplc="8068A2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8766C0CA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9AEE1246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693EFCE6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9FBEBCBC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33024CE8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F13C2E1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593EF100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17662356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386"/>
    <w:lvl w:ilvl="0" w:tplc="F9003A3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83327A5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AFFA922A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E31C2902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93EA1210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2B80151A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D9E263D2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DE504946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466BFC8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690641661">
    <w:abstractNumId w:val="10"/>
  </w:num>
  <w:num w:numId="2" w16cid:durableId="396782706">
    <w:abstractNumId w:val="2"/>
  </w:num>
  <w:num w:numId="3" w16cid:durableId="1625425706">
    <w:abstractNumId w:val="3"/>
  </w:num>
  <w:num w:numId="4" w16cid:durableId="48463264">
    <w:abstractNumId w:val="5"/>
  </w:num>
  <w:num w:numId="5" w16cid:durableId="2089619145">
    <w:abstractNumId w:val="1"/>
  </w:num>
  <w:num w:numId="6" w16cid:durableId="1458596493">
    <w:abstractNumId w:val="0"/>
  </w:num>
  <w:num w:numId="7" w16cid:durableId="432018426">
    <w:abstractNumId w:val="8"/>
  </w:num>
  <w:num w:numId="8" w16cid:durableId="1477338293">
    <w:abstractNumId w:val="9"/>
  </w:num>
  <w:num w:numId="9" w16cid:durableId="1812936461">
    <w:abstractNumId w:val="6"/>
  </w:num>
  <w:num w:numId="10" w16cid:durableId="420567857">
    <w:abstractNumId w:val="4"/>
  </w:num>
  <w:num w:numId="11" w16cid:durableId="474832708">
    <w:abstractNumId w:val="11"/>
  </w:num>
  <w:num w:numId="12" w16cid:durableId="7663160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E34"/>
    <w:rsid w:val="00076489"/>
    <w:rsid w:val="00305AEF"/>
    <w:rsid w:val="00490B51"/>
    <w:rsid w:val="00553495"/>
    <w:rsid w:val="0062553A"/>
    <w:rsid w:val="0062715A"/>
    <w:rsid w:val="00695E34"/>
    <w:rsid w:val="00844E72"/>
    <w:rsid w:val="0087284B"/>
    <w:rsid w:val="00CB740E"/>
    <w:rsid w:val="00E60DAD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0C6F5D8"/>
  <w15:docId w15:val="{7892A6E6-64D9-409E-8C64-406AB412A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560</Words>
  <Characters>3192</Characters>
  <Application>Microsoft Office Word</Application>
  <DocSecurity>0</DocSecurity>
  <Lines>26</Lines>
  <Paragraphs>7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Company>Microsoft</Company>
  <LinksUpToDate>false</LinksUpToDate>
  <CharactersWithSpaces>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백 태흠</cp:lastModifiedBy>
  <cp:revision>10</cp:revision>
  <dcterms:created xsi:type="dcterms:W3CDTF">2021-08-25T07:29:00Z</dcterms:created>
  <dcterms:modified xsi:type="dcterms:W3CDTF">2023-08-07T11:29:00Z</dcterms:modified>
  <cp:version>9.102.66.42778</cp:version>
</cp:coreProperties>
</file>