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05C06E" w14:textId="10686D0E" w:rsidR="00953D27" w:rsidRDefault="008C37E6" w:rsidP="00C058ED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>CHEM 17</w:t>
      </w:r>
    </w:p>
    <w:p w14:paraId="69B4029E" w14:textId="77777777" w:rsidR="00C058ED" w:rsidRPr="00DF0E36" w:rsidRDefault="00C058ED" w:rsidP="00C058ED">
      <w:pPr>
        <w:rPr>
          <w:b/>
          <w:sz w:val="18"/>
          <w:szCs w:val="18"/>
        </w:rPr>
      </w:pPr>
      <w:r w:rsidRPr="00DF0E36">
        <w:rPr>
          <w:b/>
          <w:sz w:val="18"/>
          <w:szCs w:val="18"/>
        </w:rPr>
        <w:t>Calibration</w:t>
      </w:r>
      <w:r w:rsidRPr="00DF0E36">
        <w:rPr>
          <w:rFonts w:hint="eastAsia"/>
          <w:b/>
          <w:sz w:val="18"/>
          <w:szCs w:val="18"/>
        </w:rPr>
        <w:t xml:space="preserve"> Verification / Linearity Test Kit</w:t>
      </w:r>
    </w:p>
    <w:p w14:paraId="39D54C41" w14:textId="77777777" w:rsidR="00C058ED" w:rsidRPr="00953D27" w:rsidRDefault="00C058ED" w:rsidP="00C058ED">
      <w:pPr>
        <w:rPr>
          <w:b/>
          <w:sz w:val="9"/>
          <w:szCs w:val="9"/>
        </w:rPr>
      </w:pPr>
    </w:p>
    <w:p w14:paraId="46DB1FD2" w14:textId="77777777" w:rsidR="00C058ED" w:rsidRPr="00DF0E36" w:rsidRDefault="00C058ED" w:rsidP="00C058ED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5F609CB2" w14:textId="77777777" w:rsidR="00C058ED" w:rsidRPr="00DF0E36" w:rsidRDefault="00C058ED" w:rsidP="00C058ED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자동(automated), </w:t>
      </w:r>
      <w:r w:rsidRPr="00DF0E36">
        <w:rPr>
          <w:sz w:val="9"/>
          <w:szCs w:val="9"/>
        </w:rPr>
        <w:t>반자동</w:t>
      </w:r>
      <w:r w:rsidRPr="00DF0E36">
        <w:rPr>
          <w:rFonts w:hint="eastAsia"/>
          <w:sz w:val="9"/>
          <w:szCs w:val="9"/>
        </w:rPr>
        <w:t xml:space="preserve">(semi-automated), 그리고 </w:t>
      </w:r>
      <w:r w:rsidRPr="00DF0E36">
        <w:rPr>
          <w:sz w:val="9"/>
          <w:szCs w:val="9"/>
        </w:rPr>
        <w:t>수동</w:t>
      </w:r>
      <w:r w:rsidRPr="00DF0E36">
        <w:rPr>
          <w:rFonts w:hint="eastAsia"/>
          <w:sz w:val="9"/>
          <w:szCs w:val="9"/>
        </w:rPr>
        <w:t xml:space="preserve">(manual) 분석기 시스템들의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>, 그리고 검량보정검증을 정량적으로 평가하기 위한 체외진단분석기용 시약입니다.</w:t>
      </w:r>
    </w:p>
    <w:p w14:paraId="1868379A" w14:textId="77777777" w:rsidR="00C058ED" w:rsidRPr="00DF0E36" w:rsidRDefault="00C058ED" w:rsidP="00C058ED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 분석기 내에서 다음 종목들을 검사하기 위해 사용됩니다.</w:t>
      </w:r>
    </w:p>
    <w:p w14:paraId="331ECB0B" w14:textId="676825AC" w:rsidR="00EF4791" w:rsidRPr="00637135" w:rsidRDefault="00637135" w:rsidP="00C058ED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: sodium (NA), potassium (K), chloride (CL), triglyceride (TRIG)</w:t>
      </w:r>
    </w:p>
    <w:p w14:paraId="1EBBD535" w14:textId="77777777" w:rsidR="00637135" w:rsidRPr="00EF4791" w:rsidRDefault="00637135" w:rsidP="00C058ED">
      <w:pPr>
        <w:jc w:val="left"/>
      </w:pPr>
    </w:p>
    <w:p w14:paraId="6AE091B9" w14:textId="0752847F" w:rsidR="00C058ED" w:rsidRDefault="00C058ED" w:rsidP="00C058ED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사람 혈청 </w:t>
      </w:r>
      <w:r>
        <w:rPr>
          <w:rFonts w:hint="eastAsia"/>
          <w:sz w:val="9"/>
          <w:szCs w:val="9"/>
        </w:rPr>
        <w:t>단백질 베이스에</w:t>
      </w:r>
      <w:r w:rsidRPr="00DF0E36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정제된</w:t>
      </w:r>
      <w:r w:rsidRPr="00DF0E36">
        <w:rPr>
          <w:rFonts w:hint="eastAsia"/>
          <w:sz w:val="9"/>
          <w:szCs w:val="9"/>
        </w:rPr>
        <w:t xml:space="preserve"> 화학 물질을 포함하고 있으며 인증기관에서 요구하는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>, 그리고 검량보정검증 자료들의 문서화에 잡업에 적합하고 장비 시스템의 troubleshooting, 시약이나 calibration 상의 문제점을 진단하기 위한 목적으로 사용 가능합니다.</w:t>
      </w:r>
    </w:p>
    <w:p w14:paraId="1E903F0E" w14:textId="77777777" w:rsidR="00EF4791" w:rsidRDefault="00EF4791" w:rsidP="00C058ED">
      <w:pPr>
        <w:jc w:val="left"/>
        <w:rPr>
          <w:sz w:val="9"/>
          <w:szCs w:val="9"/>
        </w:rPr>
      </w:pPr>
    </w:p>
    <w:p w14:paraId="6F16B0CE" w14:textId="77777777" w:rsidR="00502F45" w:rsidRPr="00FF30C0" w:rsidRDefault="00502F45" w:rsidP="00C058ED">
      <w:pPr>
        <w:jc w:val="left"/>
        <w:rPr>
          <w:sz w:val="9"/>
          <w:szCs w:val="9"/>
        </w:rPr>
      </w:pPr>
    </w:p>
    <w:p w14:paraId="44434DFC" w14:textId="77777777" w:rsidR="00C058ED" w:rsidRPr="00DF0E36" w:rsidRDefault="00C058ED" w:rsidP="00C058ED">
      <w:pPr>
        <w:jc w:val="left"/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구성</w:t>
      </w:r>
    </w:p>
    <w:p w14:paraId="0EF7DBE4" w14:textId="3A99FC4A" w:rsidR="00637135" w:rsidRDefault="00637135" w:rsidP="00637135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제품은 Level당 하나의 병으로 Level 1부터 5까지 구성되어 있으며 용량은 3.0 milliliters입니다. Level 1부터 5까지 모든 검사 항목들은 직선 관계를 유지하도록 제조되어 있습니다.</w:t>
      </w:r>
    </w:p>
    <w:p w14:paraId="4240ADC4" w14:textId="77777777" w:rsidR="00502F45" w:rsidRPr="00637135" w:rsidRDefault="00502F45" w:rsidP="00C058ED">
      <w:pPr>
        <w:jc w:val="left"/>
        <w:rPr>
          <w:sz w:val="9"/>
          <w:szCs w:val="9"/>
        </w:rPr>
      </w:pPr>
    </w:p>
    <w:p w14:paraId="65A93754" w14:textId="77777777" w:rsidR="00C058ED" w:rsidRPr="00EB6909" w:rsidRDefault="00C058ED" w:rsidP="00C058ED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27BC8415" w14:textId="0C524E36" w:rsidR="00C058ED" w:rsidRPr="00B97024" w:rsidRDefault="00C058ED" w:rsidP="00C058ED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Pr="00DF0E36">
        <w:rPr>
          <w:sz w:val="9"/>
          <w:szCs w:val="9"/>
        </w:rPr>
        <w:t xml:space="preserve"> 주</w:t>
      </w:r>
      <w:r w:rsidR="001A0A17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반응</w:t>
      </w:r>
      <w:r w:rsidR="001A0A17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시약: Human serum protein</w:t>
      </w:r>
      <w:r>
        <w:rPr>
          <w:rFonts w:hint="eastAsia"/>
          <w:sz w:val="9"/>
          <w:szCs w:val="9"/>
        </w:rPr>
        <w:t>베이스에</w:t>
      </w:r>
      <w:r w:rsidRPr="00DF0E36">
        <w:rPr>
          <w:rFonts w:hint="eastAsia"/>
          <w:sz w:val="9"/>
          <w:szCs w:val="9"/>
        </w:rPr>
        <w:t xml:space="preserve"> </w:t>
      </w:r>
      <w:r w:rsidR="00637135">
        <w:rPr>
          <w:rFonts w:hint="eastAsia"/>
          <w:sz w:val="9"/>
          <w:szCs w:val="9"/>
        </w:rPr>
        <w:t>N</w:t>
      </w:r>
      <w:r w:rsidR="00637135">
        <w:rPr>
          <w:sz w:val="9"/>
          <w:szCs w:val="9"/>
        </w:rPr>
        <w:t>a</w:t>
      </w:r>
      <w:r w:rsidR="00637135">
        <w:rPr>
          <w:rFonts w:hint="eastAsia"/>
          <w:sz w:val="9"/>
          <w:szCs w:val="9"/>
        </w:rPr>
        <w:t>m K, CL, TRIG</w:t>
      </w:r>
      <w:r>
        <w:rPr>
          <w:rFonts w:hint="eastAsia"/>
          <w:sz w:val="9"/>
          <w:szCs w:val="9"/>
        </w:rPr>
        <w:t>의 정제된 화학 물질</w:t>
      </w:r>
    </w:p>
    <w:p w14:paraId="0623E90F" w14:textId="77777777" w:rsidR="00C058ED" w:rsidRDefault="00C058ED" w:rsidP="00C058ED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- </w:t>
      </w:r>
      <w:proofErr w:type="spellStart"/>
      <w:r w:rsidRPr="00DF0E36">
        <w:rPr>
          <w:rFonts w:hint="eastAsia"/>
          <w:sz w:val="9"/>
          <w:szCs w:val="9"/>
        </w:rPr>
        <w:t>보조반응시약</w:t>
      </w:r>
      <w:proofErr w:type="spellEnd"/>
      <w:r w:rsidRPr="00DF0E36">
        <w:rPr>
          <w:rFonts w:hint="eastAsia"/>
          <w:sz w:val="9"/>
          <w:szCs w:val="9"/>
        </w:rPr>
        <w:t>: 방부제, 안정제</w:t>
      </w:r>
    </w:p>
    <w:p w14:paraId="12BE3FCE" w14:textId="77777777" w:rsidR="00502F45" w:rsidRPr="00DF0E36" w:rsidRDefault="00502F45" w:rsidP="00C058ED">
      <w:pPr>
        <w:jc w:val="left"/>
        <w:rPr>
          <w:sz w:val="9"/>
          <w:szCs w:val="9"/>
        </w:rPr>
      </w:pPr>
    </w:p>
    <w:p w14:paraId="2AB0863E" w14:textId="77777777" w:rsidR="00C058ED" w:rsidRDefault="00C058ED" w:rsidP="00C058ED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주의사항</w:t>
      </w:r>
    </w:p>
    <w:p w14:paraId="511ACF4A" w14:textId="77777777" w:rsidR="00C058ED" w:rsidRPr="00DF0E36" w:rsidRDefault="00C058ED" w:rsidP="00C058ED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체외진단용 외의 사용을 금지합니다.</w:t>
      </w:r>
    </w:p>
    <w:p w14:paraId="0C8F30C3" w14:textId="77777777" w:rsidR="00C058ED" w:rsidRDefault="00C058ED" w:rsidP="009A1969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6C4E6B60" w14:textId="77777777" w:rsidR="009A1969" w:rsidRPr="00D16583" w:rsidRDefault="009A1969" w:rsidP="009A1969">
      <w:pPr>
        <w:pStyle w:val="a3"/>
        <w:ind w:leftChars="0" w:left="760"/>
        <w:jc w:val="left"/>
        <w:rPr>
          <w:sz w:val="9"/>
          <w:szCs w:val="9"/>
        </w:rPr>
      </w:pPr>
    </w:p>
    <w:p w14:paraId="00A1C6E4" w14:textId="77777777" w:rsidR="009A1969" w:rsidRPr="00D16583" w:rsidRDefault="009A1969" w:rsidP="00D16583">
      <w:pPr>
        <w:pStyle w:val="a3"/>
        <w:ind w:leftChars="0" w:left="760"/>
        <w:jc w:val="left"/>
        <w:rPr>
          <w:sz w:val="9"/>
          <w:szCs w:val="9"/>
        </w:rPr>
      </w:pPr>
    </w:p>
    <w:p w14:paraId="5957C064" w14:textId="77777777" w:rsidR="00C058ED" w:rsidRPr="00EB6909" w:rsidRDefault="00C058ED" w:rsidP="00C058ED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 xml:space="preserve">보관방법 및 </w:t>
      </w:r>
      <w:r>
        <w:rPr>
          <w:rFonts w:hint="eastAsia"/>
          <w:b/>
          <w:sz w:val="14"/>
          <w:szCs w:val="14"/>
        </w:rPr>
        <w:t>안정성</w:t>
      </w:r>
    </w:p>
    <w:p w14:paraId="167C9293" w14:textId="7FE85C42" w:rsidR="00C058ED" w:rsidRPr="00DF0E36" w:rsidRDefault="00C058ED" w:rsidP="00C058ED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 -10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~-25</w:t>
      </w:r>
      <w:r>
        <w:rPr>
          <w:rFonts w:eastAsiaTheme="minorHAnsi"/>
          <w:sz w:val="9"/>
          <w:szCs w:val="9"/>
        </w:rPr>
        <w:t>℃</w:t>
      </w:r>
      <w:r w:rsidRPr="00DF0E36">
        <w:rPr>
          <w:sz w:val="9"/>
          <w:szCs w:val="9"/>
        </w:rPr>
        <w:t>에서</w:t>
      </w:r>
      <w:r w:rsidRPr="00DF0E36">
        <w:rPr>
          <w:rFonts w:hint="eastAsia"/>
          <w:sz w:val="9"/>
          <w:szCs w:val="9"/>
        </w:rPr>
        <w:t xml:space="preserve"> 보관하며 </w:t>
      </w:r>
      <w:proofErr w:type="spellStart"/>
      <w:r w:rsidRPr="00DF0E36">
        <w:rPr>
          <w:rFonts w:hint="eastAsia"/>
          <w:b/>
          <w:sz w:val="9"/>
          <w:szCs w:val="9"/>
        </w:rPr>
        <w:t>무결빙</w:t>
      </w:r>
      <w:proofErr w:type="spellEnd"/>
      <w:r w:rsidRPr="00DF0E36">
        <w:rPr>
          <w:rFonts w:hint="eastAsia"/>
          <w:b/>
          <w:sz w:val="9"/>
          <w:szCs w:val="9"/>
        </w:rPr>
        <w:t xml:space="preserve"> 냉장고(frost-free freezer)</w:t>
      </w:r>
      <w:r w:rsidRPr="00DF0E36">
        <w:rPr>
          <w:rFonts w:hint="eastAsia"/>
          <w:sz w:val="9"/>
          <w:szCs w:val="9"/>
        </w:rPr>
        <w:t>에 보관해서는 안 됩니다.</w:t>
      </w:r>
    </w:p>
    <w:p w14:paraId="440FD2F7" w14:textId="77777777" w:rsidR="00C058ED" w:rsidRPr="00DF0E36" w:rsidRDefault="00C058ED" w:rsidP="00C058ED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Test Kit는 상자 표면에 기록되어 있는 유효 기간까지 사용 가능합니다.</w:t>
      </w:r>
    </w:p>
    <w:p w14:paraId="2E1D2519" w14:textId="77777777" w:rsidR="00C058ED" w:rsidRPr="00D16583" w:rsidRDefault="00C058ED" w:rsidP="00C058ED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물질의 안정성을 위해 오픈 후 유효기간 내에 </w:t>
      </w:r>
      <w:r w:rsidRPr="00C579DB">
        <w:rPr>
          <w:rFonts w:hint="eastAsia"/>
          <w:b/>
          <w:sz w:val="9"/>
          <w:szCs w:val="9"/>
        </w:rPr>
        <w:t>최대 4회의 동결/해동을 권장합니다.</w:t>
      </w:r>
    </w:p>
    <w:p w14:paraId="2F2501FB" w14:textId="77777777" w:rsidR="00C058ED" w:rsidRPr="00DF0E36" w:rsidRDefault="00C058ED" w:rsidP="00C058ED">
      <w:pPr>
        <w:jc w:val="left"/>
        <w:rPr>
          <w:sz w:val="9"/>
          <w:szCs w:val="9"/>
        </w:rPr>
      </w:pPr>
    </w:p>
    <w:p w14:paraId="39C9C21E" w14:textId="77777777" w:rsidR="00C058ED" w:rsidRPr="00EB6909" w:rsidRDefault="00C058ED" w:rsidP="00C058ED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사용</w:t>
      </w:r>
      <w:r>
        <w:rPr>
          <w:rFonts w:hint="eastAsia"/>
          <w:b/>
          <w:sz w:val="14"/>
          <w:szCs w:val="14"/>
        </w:rPr>
        <w:t xml:space="preserve"> 준비</w:t>
      </w:r>
    </w:p>
    <w:p w14:paraId="0C28BAC4" w14:textId="77777777" w:rsidR="00C058ED" w:rsidRPr="00DF0E36" w:rsidRDefault="00C058ED" w:rsidP="00C058ED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Level의 구성품을 박스에서 꺼낸 후 실온</w:t>
      </w:r>
      <w:r>
        <w:rPr>
          <w:rFonts w:hint="eastAsia"/>
          <w:sz w:val="9"/>
          <w:szCs w:val="9"/>
        </w:rPr>
        <w:t>(18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</w:t>
      </w:r>
      <w:r>
        <w:rPr>
          <w:rFonts w:hint="eastAsia"/>
          <w:sz w:val="9"/>
          <w:szCs w:val="9"/>
        </w:rPr>
        <w:t>25</w:t>
      </w:r>
      <w:r>
        <w:rPr>
          <w:rFonts w:eastAsiaTheme="minorHAnsi"/>
          <w:sz w:val="9"/>
          <w:szCs w:val="9"/>
        </w:rPr>
        <w:t>℃</w:t>
      </w:r>
      <w:r>
        <w:rPr>
          <w:rFonts w:hint="eastAsia"/>
          <w:sz w:val="9"/>
          <w:szCs w:val="9"/>
        </w:rPr>
        <w:t>)</w:t>
      </w:r>
      <w:r w:rsidRPr="00DF0E36">
        <w:rPr>
          <w:rFonts w:hint="eastAsia"/>
          <w:sz w:val="9"/>
          <w:szCs w:val="9"/>
        </w:rPr>
        <w:t>에서 해동하며 분주 전에 위아래로 부드럽게 섞어줍니다.</w:t>
      </w:r>
    </w:p>
    <w:p w14:paraId="119197B8" w14:textId="77777777" w:rsidR="00C058ED" w:rsidRPr="00DF0E36" w:rsidRDefault="00C058ED" w:rsidP="00C058ED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최대한 안정적으로 보관하기 위해 실온에서의 보관을 </w:t>
      </w:r>
      <w:proofErr w:type="gramStart"/>
      <w:r w:rsidRPr="00DF0E36">
        <w:rPr>
          <w:rFonts w:hint="eastAsia"/>
          <w:sz w:val="9"/>
          <w:szCs w:val="9"/>
        </w:rPr>
        <w:t>최소화 하며</w:t>
      </w:r>
      <w:proofErr w:type="gramEnd"/>
      <w:r w:rsidRPr="00DF0E36">
        <w:rPr>
          <w:rFonts w:hint="eastAsia"/>
          <w:sz w:val="9"/>
          <w:szCs w:val="9"/>
        </w:rPr>
        <w:t xml:space="preserve"> 분주 후에는 즉시 -10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~-25</w:t>
      </w:r>
      <w:r>
        <w:rPr>
          <w:rFonts w:eastAsiaTheme="minorHAnsi"/>
          <w:sz w:val="9"/>
          <w:szCs w:val="9"/>
        </w:rPr>
        <w:t>℃</w:t>
      </w:r>
      <w:r w:rsidRPr="00DF0E36">
        <w:rPr>
          <w:rFonts w:hint="eastAsia"/>
          <w:sz w:val="9"/>
          <w:szCs w:val="9"/>
        </w:rPr>
        <w:t>에서 다시 보관합니다.</w:t>
      </w:r>
    </w:p>
    <w:p w14:paraId="19762F42" w14:textId="77777777" w:rsidR="00C058ED" w:rsidRPr="00DF0E36" w:rsidRDefault="00C058ED" w:rsidP="00C058ED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세균의 오염이 의심되는 물질은 즉시 폐기합니다.</w:t>
      </w:r>
    </w:p>
    <w:p w14:paraId="65FFC068" w14:textId="77777777" w:rsidR="00D16583" w:rsidRPr="009A1969" w:rsidRDefault="00C058ED" w:rsidP="009A1969">
      <w:pPr>
        <w:pStyle w:val="a3"/>
        <w:numPr>
          <w:ilvl w:val="0"/>
          <w:numId w:val="7"/>
        </w:numPr>
        <w:ind w:leftChars="0"/>
        <w:jc w:val="left"/>
        <w:rPr>
          <w:b/>
          <w:sz w:val="9"/>
          <w:szCs w:val="9"/>
        </w:rPr>
      </w:pPr>
      <w:r w:rsidRPr="009A1969">
        <w:rPr>
          <w:rFonts w:hint="eastAsia"/>
          <w:sz w:val="9"/>
          <w:szCs w:val="9"/>
        </w:rPr>
        <w:t>본 제품은</w:t>
      </w:r>
      <w:r w:rsidRPr="009A1969">
        <w:rPr>
          <w:rFonts w:hint="eastAsia"/>
          <w:b/>
          <w:sz w:val="9"/>
          <w:szCs w:val="9"/>
        </w:rPr>
        <w:t xml:space="preserve"> </w:t>
      </w:r>
      <w:r w:rsidRPr="009A1969">
        <w:rPr>
          <w:rFonts w:hint="eastAsia"/>
          <w:sz w:val="9"/>
          <w:szCs w:val="9"/>
        </w:rPr>
        <w:t xml:space="preserve">검체와 동일한 방법으로 사용되면 만약 실험 중 농축이나 </w:t>
      </w:r>
      <w:r w:rsidR="009A1969">
        <w:rPr>
          <w:rFonts w:hint="eastAsia"/>
          <w:sz w:val="9"/>
          <w:szCs w:val="9"/>
        </w:rPr>
        <w:t xml:space="preserve">희석 </w:t>
      </w:r>
      <w:r w:rsidRPr="009A1969">
        <w:rPr>
          <w:rFonts w:hint="eastAsia"/>
          <w:sz w:val="9"/>
          <w:szCs w:val="9"/>
        </w:rPr>
        <w:t>필요한 경우 제조사의 설명을 따릅니다.</w:t>
      </w:r>
    </w:p>
    <w:p w14:paraId="1F852FEC" w14:textId="77777777" w:rsidR="009A1969" w:rsidRPr="009A1969" w:rsidRDefault="009A1969" w:rsidP="009A1969">
      <w:pPr>
        <w:pStyle w:val="a3"/>
        <w:ind w:leftChars="0" w:left="360"/>
        <w:jc w:val="left"/>
        <w:rPr>
          <w:b/>
          <w:sz w:val="9"/>
          <w:szCs w:val="9"/>
        </w:rPr>
      </w:pPr>
    </w:p>
    <w:p w14:paraId="538C37EA" w14:textId="77777777" w:rsidR="009A1969" w:rsidRPr="009A1969" w:rsidRDefault="009A1969" w:rsidP="009A1969">
      <w:pPr>
        <w:pStyle w:val="a3"/>
        <w:ind w:leftChars="0" w:left="760"/>
        <w:rPr>
          <w:b/>
          <w:sz w:val="9"/>
          <w:szCs w:val="9"/>
        </w:rPr>
      </w:pPr>
    </w:p>
    <w:p w14:paraId="4549FB47" w14:textId="77777777" w:rsidR="00C058ED" w:rsidRPr="00D34252" w:rsidRDefault="00C058ED" w:rsidP="00C058ED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분석</w:t>
      </w:r>
    </w:p>
    <w:p w14:paraId="4239A284" w14:textId="77777777" w:rsidR="00C058ED" w:rsidRDefault="00C058ED" w:rsidP="00C058ED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각 레벨을 반복적으로 검사합니다.</w:t>
      </w:r>
    </w:p>
    <w:p w14:paraId="381C85FC" w14:textId="77777777" w:rsidR="00C058ED" w:rsidRDefault="00C058ED" w:rsidP="00C058ED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만약 CLSI EP6 지침에 따라 linearity 평가를 하는 경우, random analytical sequence를 사용하여 각 레벨을 분석합니다.</w:t>
      </w:r>
    </w:p>
    <w:p w14:paraId="394CDAD5" w14:textId="77777777" w:rsidR="00C058ED" w:rsidRDefault="00C058ED" w:rsidP="00C058ED">
      <w:pPr>
        <w:jc w:val="left"/>
        <w:rPr>
          <w:sz w:val="9"/>
          <w:szCs w:val="9"/>
        </w:rPr>
      </w:pPr>
    </w:p>
    <w:p w14:paraId="5473DF64" w14:textId="77777777" w:rsidR="00C058ED" w:rsidRPr="00F534BC" w:rsidRDefault="00C058ED" w:rsidP="00C058ED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 계산</w:t>
      </w:r>
    </w:p>
    <w:p w14:paraId="7C4DDA23" w14:textId="77777777" w:rsidR="00C058ED" w:rsidRPr="00DF0E36" w:rsidRDefault="00C058ED" w:rsidP="00C058ED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 Level 1부터 5까지 각 병의 농도가 같은 값의 차이를(Delta값) 가지도록 구성되어 있으며 CLSI EP6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규정을 따르고 있습니다.</w:t>
      </w:r>
    </w:p>
    <w:p w14:paraId="51B6769C" w14:textId="77777777" w:rsidR="00C058ED" w:rsidRPr="00D16583" w:rsidRDefault="00C058ED" w:rsidP="00C058ED">
      <w:pPr>
        <w:jc w:val="left"/>
        <w:rPr>
          <w:sz w:val="9"/>
          <w:szCs w:val="9"/>
        </w:rPr>
      </w:pPr>
    </w:p>
    <w:p w14:paraId="5FF12F4A" w14:textId="77777777" w:rsidR="00C058ED" w:rsidRDefault="00C058ED" w:rsidP="00C058ED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1부터 </w:t>
      </w:r>
      <w:r>
        <w:rPr>
          <w:rFonts w:hint="eastAsia"/>
          <w:sz w:val="9"/>
          <w:szCs w:val="9"/>
        </w:rPr>
        <w:t>5</w:t>
      </w:r>
      <w:r w:rsidRPr="00DF0E36">
        <w:rPr>
          <w:rFonts w:hint="eastAsia"/>
          <w:sz w:val="9"/>
          <w:szCs w:val="9"/>
        </w:rPr>
        <w:t xml:space="preserve">까지의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구하기 위해 다음 두 가지 방법을 사용할 수 있습니다.</w:t>
      </w:r>
    </w:p>
    <w:p w14:paraId="7594417D" w14:textId="77777777" w:rsidR="00C058ED" w:rsidRPr="00DF0E36" w:rsidRDefault="00C058ED" w:rsidP="00C058ED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53A14BCD" w14:textId="77777777" w:rsidR="00C058ED" w:rsidRPr="00DF0E36" w:rsidRDefault="00C058ED" w:rsidP="00C058ED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Pr="00DF0E36">
        <w:rPr>
          <w:sz w:val="9"/>
          <w:szCs w:val="9"/>
        </w:rPr>
        <w:t>속하는</w:t>
      </w:r>
      <w:r w:rsidRPr="00DF0E36">
        <w:rPr>
          <w:rFonts w:hint="eastAsia"/>
          <w:sz w:val="9"/>
          <w:szCs w:val="9"/>
        </w:rPr>
        <w:t xml:space="preserve"> 두 Level의 </w:t>
      </w:r>
      <w:r w:rsidR="00953D27"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 사이의 Delta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계산합니다.</w:t>
      </w:r>
    </w:p>
    <w:p w14:paraId="6DE5C6D2" w14:textId="77777777" w:rsidR="00953D27" w:rsidRDefault="00953D27" w:rsidP="00953D27">
      <w:pPr>
        <w:jc w:val="left"/>
        <w:rPr>
          <w:sz w:val="9"/>
          <w:szCs w:val="9"/>
        </w:rPr>
      </w:pPr>
      <w:r>
        <w:rPr>
          <w:sz w:val="9"/>
          <w:szCs w:val="9"/>
        </w:rPr>
        <w:t xml:space="preserve">다음 </w:t>
      </w:r>
      <w:r>
        <w:rPr>
          <w:rFonts w:hint="eastAsia"/>
          <w:sz w:val="9"/>
          <w:szCs w:val="9"/>
        </w:rPr>
        <w:t>예시는 측정값</w:t>
      </w:r>
      <w:r w:rsidRPr="00DF0E36">
        <w:rPr>
          <w:rFonts w:hint="eastAsia"/>
          <w:sz w:val="9"/>
          <w:szCs w:val="9"/>
        </w:rPr>
        <w:t xml:space="preserve">의 Level 2와 3의 Delta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이용하여 Level 1, 4, 5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계산하는 방법입니다.</w:t>
      </w:r>
    </w:p>
    <w:p w14:paraId="23094DD8" w14:textId="77777777" w:rsidR="00D16583" w:rsidRPr="00953D27" w:rsidRDefault="00D16583" w:rsidP="00C058ED">
      <w:pPr>
        <w:jc w:val="left"/>
        <w:rPr>
          <w:sz w:val="9"/>
          <w:szCs w:val="9"/>
        </w:rPr>
      </w:pPr>
    </w:p>
    <w:p w14:paraId="36FC0C25" w14:textId="77777777" w:rsidR="00C058ED" w:rsidRPr="00DF0E36" w:rsidRDefault="00C058ED" w:rsidP="00C058ED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 w:rsidR="00953D27">
        <w:rPr>
          <w:rFonts w:hint="eastAsia"/>
          <w:sz w:val="9"/>
          <w:szCs w:val="9"/>
        </w:rPr>
        <w:t xml:space="preserve"> Level 2 = Delta</w:t>
      </w:r>
    </w:p>
    <w:p w14:paraId="7E6AB583" w14:textId="77777777" w:rsidR="00953D27" w:rsidRPr="00DF0E36" w:rsidRDefault="00953D27" w:rsidP="00953D2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2 </w:t>
      </w:r>
      <w:r>
        <w:rPr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–</w:t>
      </w:r>
      <w:r>
        <w:rPr>
          <w:rFonts w:hint="eastAsia"/>
          <w:sz w:val="9"/>
          <w:szCs w:val="9"/>
        </w:rPr>
        <w:t xml:space="preserve"> Delta</w:t>
      </w:r>
    </w:p>
    <w:p w14:paraId="5EC26D21" w14:textId="77777777" w:rsidR="00953D27" w:rsidRPr="00DF0E36" w:rsidRDefault="00953D27" w:rsidP="00953D2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3 </w:t>
      </w:r>
      <w:r>
        <w:rPr>
          <w:sz w:val="9"/>
          <w:szCs w:val="9"/>
        </w:rPr>
        <w:t>측정값</w:t>
      </w:r>
      <w:r>
        <w:rPr>
          <w:rFonts w:hint="eastAsia"/>
          <w:sz w:val="9"/>
          <w:szCs w:val="9"/>
        </w:rPr>
        <w:t xml:space="preserve"> + Delta</w:t>
      </w:r>
    </w:p>
    <w:p w14:paraId="63E185A5" w14:textId="77777777" w:rsidR="00953D27" w:rsidRDefault="00953D27" w:rsidP="00953D2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4 </w:t>
      </w:r>
      <w:r>
        <w:rPr>
          <w:sz w:val="9"/>
          <w:szCs w:val="9"/>
        </w:rPr>
        <w:t>측정값</w:t>
      </w:r>
      <w:r>
        <w:rPr>
          <w:rFonts w:hint="eastAsia"/>
          <w:sz w:val="9"/>
          <w:szCs w:val="9"/>
        </w:rPr>
        <w:t xml:space="preserve"> + Delta</w:t>
      </w:r>
    </w:p>
    <w:p w14:paraId="5DD0F20B" w14:textId="77777777" w:rsidR="00C058ED" w:rsidRPr="00DF0E36" w:rsidRDefault="00C058ED" w:rsidP="00C058ED">
      <w:pPr>
        <w:jc w:val="left"/>
        <w:rPr>
          <w:sz w:val="9"/>
          <w:szCs w:val="9"/>
        </w:rPr>
      </w:pPr>
    </w:p>
    <w:p w14:paraId="33E26770" w14:textId="77777777" w:rsidR="00C058ED" w:rsidRPr="00DF0E36" w:rsidRDefault="00C058ED" w:rsidP="00C058ED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r w:rsidRPr="00DF0E36">
        <w:rPr>
          <w:sz w:val="9"/>
          <w:szCs w:val="9"/>
        </w:rPr>
        <w:t>와</w:t>
      </w:r>
      <w:r w:rsidRPr="00DF0E36">
        <w:rPr>
          <w:rFonts w:hint="eastAsia"/>
          <w:sz w:val="9"/>
          <w:szCs w:val="9"/>
        </w:rPr>
        <w:t xml:space="preserve"> Level 3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Delta값에 의한 각 Level의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다음과 같습니다</w:t>
      </w:r>
    </w:p>
    <w:p w14:paraId="0FA70C8E" w14:textId="77777777" w:rsidR="00953D27" w:rsidRDefault="00953D27" w:rsidP="00C058ED">
      <w:pPr>
        <w:ind w:left="90" w:hangingChars="100" w:hanging="90"/>
        <w:jc w:val="left"/>
        <w:rPr>
          <w:sz w:val="9"/>
          <w:szCs w:val="9"/>
        </w:rPr>
      </w:pPr>
    </w:p>
    <w:p w14:paraId="16996766" w14:textId="77777777" w:rsidR="00C058ED" w:rsidRPr="00DF0E36" w:rsidRDefault="00C058ED" w:rsidP="00C058ED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어떠한 Level의 </w:t>
      </w:r>
      <w:r w:rsidR="00953D27"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에 의한 Delta 값으로도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계산할 수 있으며 사용될 수 있습니다.</w:t>
      </w:r>
    </w:p>
    <w:p w14:paraId="1620764B" w14:textId="77777777" w:rsidR="009A1969" w:rsidRPr="00953D27" w:rsidRDefault="009A1969" w:rsidP="00C058ED">
      <w:pPr>
        <w:jc w:val="left"/>
        <w:rPr>
          <w:sz w:val="9"/>
          <w:szCs w:val="9"/>
        </w:rPr>
      </w:pPr>
    </w:p>
    <w:p w14:paraId="7666E499" w14:textId="77777777" w:rsidR="00C058ED" w:rsidRPr="00DF0E36" w:rsidRDefault="00C058ED" w:rsidP="00C058ED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645CBB1D" w14:textId="77777777" w:rsidR="00C058ED" w:rsidRPr="00DF0E36" w:rsidRDefault="00C058ED" w:rsidP="00C058ED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</w:t>
      </w:r>
      <w:r w:rsidR="00953D27"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을 이용하여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결정할 수 있습니다. </w:t>
      </w:r>
    </w:p>
    <w:p w14:paraId="5483395A" w14:textId="77777777" w:rsidR="00C058ED" w:rsidRPr="00DF0E36" w:rsidRDefault="00C058ED" w:rsidP="00C058ED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이 방법을 사용할 때는 다음의 공식을 적용합니다.</w:t>
      </w:r>
    </w:p>
    <w:p w14:paraId="493C082A" w14:textId="77777777" w:rsidR="00953D27" w:rsidRPr="00DF0E36" w:rsidRDefault="00953D27" w:rsidP="00953D27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(Level 1) + 0.25 * (Level 5)</w:t>
      </w:r>
    </w:p>
    <w:p w14:paraId="1F11FE43" w14:textId="77777777" w:rsidR="00953D27" w:rsidRPr="00DF0E36" w:rsidRDefault="00953D27" w:rsidP="00953D27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(Level 1) + 0.5 * (Level 5)</w:t>
      </w:r>
    </w:p>
    <w:p w14:paraId="1054235D" w14:textId="77777777" w:rsidR="00953D27" w:rsidRPr="00DF0E36" w:rsidRDefault="00953D27" w:rsidP="00953D27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(Level 1) + 0.75 * (Level 5)</w:t>
      </w:r>
    </w:p>
    <w:p w14:paraId="06DD6428" w14:textId="77777777" w:rsidR="009A1969" w:rsidRDefault="009A1969" w:rsidP="00C058ED">
      <w:pPr>
        <w:jc w:val="left"/>
        <w:rPr>
          <w:sz w:val="9"/>
          <w:szCs w:val="9"/>
        </w:rPr>
      </w:pPr>
    </w:p>
    <w:p w14:paraId="7657FCF0" w14:textId="77777777" w:rsidR="00C058ED" w:rsidRPr="00DF0E36" w:rsidRDefault="00C058ED" w:rsidP="00C058ED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계산한 후 각 검사 종목마다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x 축에 </w:t>
      </w:r>
      <w:r w:rsidR="00953D27"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>은 y 축에 표시합니다. 분석기 시스템이 직선성을 가진다면 각 값들은 직선의 그래프를 그립니다. 직선이 더 이상 유지되지 않는 포인트까지 보고가능범위를 결정할 수 있습니다.</w:t>
      </w:r>
    </w:p>
    <w:p w14:paraId="288F7C0C" w14:textId="77777777" w:rsidR="00D16583" w:rsidRPr="00DF0E36" w:rsidRDefault="00D16583" w:rsidP="00C058ED">
      <w:pPr>
        <w:jc w:val="left"/>
        <w:rPr>
          <w:sz w:val="9"/>
          <w:szCs w:val="9"/>
        </w:rPr>
      </w:pPr>
    </w:p>
    <w:p w14:paraId="2396B1C0" w14:textId="77777777" w:rsidR="00C058ED" w:rsidRPr="00DF0E36" w:rsidRDefault="00C058ED" w:rsidP="00C058ED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통계 소프트웨어 중 결과값의 측정점을 x-y 그래프로 제공해주는 프로그램 역시 결과 분석을 위해 사용될 수 있습니다. 직선통계분석은 표준통계분석을 통해 분석되어야 하며 결과는 장비 제조사의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기준이나 각 실험실의 규정과 비교 분석해야 합니다. </w:t>
      </w:r>
    </w:p>
    <w:p w14:paraId="672DE0F9" w14:textId="77777777" w:rsidR="00C058ED" w:rsidRPr="00DF0E36" w:rsidRDefault="00C058ED" w:rsidP="00C058ED">
      <w:pPr>
        <w:jc w:val="left"/>
        <w:rPr>
          <w:sz w:val="9"/>
          <w:szCs w:val="9"/>
        </w:rPr>
      </w:pPr>
    </w:p>
    <w:p w14:paraId="661CA292" w14:textId="77777777" w:rsidR="00C058ED" w:rsidRDefault="00C058ED" w:rsidP="00C058ED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그러므로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</w:t>
      </w:r>
      <w:r>
        <w:rPr>
          <w:rFonts w:hint="eastAsia"/>
          <w:sz w:val="9"/>
          <w:szCs w:val="9"/>
        </w:rPr>
        <w:t>검사</w:t>
      </w:r>
      <w:r w:rsidR="001A0A17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항목의 </w:t>
      </w:r>
      <w:r w:rsidRPr="00DF0E36">
        <w:rPr>
          <w:rFonts w:hint="eastAsia"/>
          <w:sz w:val="9"/>
          <w:szCs w:val="9"/>
        </w:rPr>
        <w:t>검사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원리, 임상적</w:t>
      </w:r>
      <w:r>
        <w:rPr>
          <w:rFonts w:hint="eastAsia"/>
          <w:sz w:val="9"/>
          <w:szCs w:val="9"/>
        </w:rPr>
        <w:t>인 의미</w:t>
      </w:r>
      <w:r w:rsidRPr="00DF0E36">
        <w:rPr>
          <w:rFonts w:hint="eastAsia"/>
          <w:sz w:val="9"/>
          <w:szCs w:val="9"/>
        </w:rPr>
        <w:t xml:space="preserve">, </w:t>
      </w:r>
      <w:r>
        <w:rPr>
          <w:rFonts w:hint="eastAsia"/>
          <w:sz w:val="9"/>
          <w:szCs w:val="9"/>
        </w:rPr>
        <w:t xml:space="preserve">의료적 의사 결정 수준에 기초하여 </w:t>
      </w:r>
      <w:r w:rsidRPr="00DF0E36">
        <w:rPr>
          <w:rFonts w:hint="eastAsia"/>
          <w:sz w:val="9"/>
          <w:szCs w:val="9"/>
        </w:rPr>
        <w:t xml:space="preserve">의학적 견해에 따라 </w:t>
      </w:r>
      <w:r>
        <w:rPr>
          <w:rFonts w:hint="eastAsia"/>
          <w:sz w:val="9"/>
          <w:szCs w:val="9"/>
        </w:rPr>
        <w:t>개별적으로 비직선성의 허용 정도를 결정해야 합니다.</w:t>
      </w:r>
    </w:p>
    <w:p w14:paraId="7395AD60" w14:textId="77777777" w:rsidR="00C058ED" w:rsidRPr="00DF0E36" w:rsidRDefault="00C058ED" w:rsidP="00C058ED">
      <w:pPr>
        <w:jc w:val="left"/>
        <w:rPr>
          <w:sz w:val="9"/>
          <w:szCs w:val="9"/>
        </w:rPr>
      </w:pPr>
    </w:p>
    <w:p w14:paraId="5029431F" w14:textId="77777777" w:rsidR="00C058ED" w:rsidRDefault="00C058ED" w:rsidP="00C058ED">
      <w:pPr>
        <w:jc w:val="left"/>
        <w:rPr>
          <w:sz w:val="9"/>
          <w:szCs w:val="9"/>
        </w:rPr>
      </w:pPr>
      <w:r>
        <w:rPr>
          <w:rFonts w:hint="eastAsia"/>
          <w:b/>
          <w:sz w:val="14"/>
          <w:szCs w:val="14"/>
        </w:rPr>
        <w:t>LIMITATION</w:t>
      </w:r>
      <w:r w:rsidRPr="00DF0E36">
        <w:rPr>
          <w:sz w:val="9"/>
          <w:szCs w:val="9"/>
        </w:rPr>
        <w:t xml:space="preserve"> </w:t>
      </w:r>
    </w:p>
    <w:p w14:paraId="5A00D0DB" w14:textId="77777777" w:rsidR="00C058ED" w:rsidRDefault="00C058ED" w:rsidP="00C058ED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일반적인 </w:t>
      </w:r>
      <w:r w:rsidRPr="00DF0E36">
        <w:rPr>
          <w:sz w:val="9"/>
          <w:szCs w:val="9"/>
        </w:rPr>
        <w:t>control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물질이나</w:t>
      </w:r>
      <w:r w:rsidRPr="00DF0E36">
        <w:rPr>
          <w:rFonts w:hint="eastAsia"/>
          <w:sz w:val="9"/>
          <w:szCs w:val="9"/>
        </w:rPr>
        <w:t xml:space="preserve"> calibration </w:t>
      </w:r>
      <w:r w:rsidRPr="00DF0E36">
        <w:rPr>
          <w:sz w:val="9"/>
          <w:szCs w:val="9"/>
        </w:rPr>
        <w:t>물질</w:t>
      </w:r>
      <w:r w:rsidRPr="00DF0E36">
        <w:rPr>
          <w:rFonts w:hint="eastAsia"/>
          <w:sz w:val="9"/>
          <w:szCs w:val="9"/>
        </w:rPr>
        <w:t>과 같은 용도로 사용될 수 없습니다.</w:t>
      </w:r>
    </w:p>
    <w:p w14:paraId="6C593E2B" w14:textId="77777777" w:rsidR="00C058ED" w:rsidRPr="00DF0E36" w:rsidRDefault="00C058ED" w:rsidP="00C058ED">
      <w:pPr>
        <w:jc w:val="left"/>
        <w:rPr>
          <w:sz w:val="9"/>
          <w:szCs w:val="9"/>
        </w:rPr>
      </w:pPr>
    </w:p>
    <w:p w14:paraId="36B2E4F1" w14:textId="77777777" w:rsidR="00C058ED" w:rsidRPr="00EB6909" w:rsidRDefault="00C058ED" w:rsidP="00C058ED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0805CBFE" w14:textId="77777777" w:rsidR="00C058ED" w:rsidRDefault="00953D27" w:rsidP="00953D2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제품은 linearity를 평가하기 위해</w:t>
      </w:r>
      <w:r w:rsidRPr="00391D1A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CLSI EP6에서 권장하는 레벨 간 </w:t>
      </w:r>
      <w:proofErr w:type="spellStart"/>
      <w:r>
        <w:rPr>
          <w:rFonts w:hint="eastAsia"/>
          <w:sz w:val="9"/>
          <w:szCs w:val="9"/>
        </w:rPr>
        <w:t>등간격</w:t>
      </w:r>
      <w:proofErr w:type="spellEnd"/>
      <w:r>
        <w:rPr>
          <w:rFonts w:hint="eastAsia"/>
          <w:sz w:val="9"/>
          <w:szCs w:val="9"/>
        </w:rPr>
        <w:t>(</w:t>
      </w:r>
      <w:r>
        <w:rPr>
          <w:sz w:val="9"/>
          <w:szCs w:val="9"/>
        </w:rPr>
        <w:t>Delta)</w:t>
      </w:r>
      <w:proofErr w:type="spellStart"/>
      <w:r>
        <w:rPr>
          <w:rFonts w:hint="eastAsia"/>
          <w:sz w:val="9"/>
          <w:szCs w:val="9"/>
        </w:rPr>
        <w:t>가유지되도록</w:t>
      </w:r>
      <w:proofErr w:type="spellEnd"/>
      <w:r>
        <w:rPr>
          <w:rFonts w:hint="eastAsia"/>
          <w:sz w:val="9"/>
          <w:szCs w:val="9"/>
        </w:rPr>
        <w:t xml:space="preserve"> 제조되었습니다.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레벨1부터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까지 레벨 간 등간격을 유지하기 때문에 레벨1과 </w:t>
      </w:r>
      <w:r>
        <w:rPr>
          <w:sz w:val="9"/>
          <w:szCs w:val="9"/>
        </w:rPr>
        <w:t xml:space="preserve">5 </w:t>
      </w:r>
      <w:r>
        <w:rPr>
          <w:rFonts w:hint="eastAsia"/>
          <w:sz w:val="9"/>
          <w:szCs w:val="9"/>
        </w:rPr>
        <w:t xml:space="preserve">사이의 2가지 레벨의 측정값을 참값으로 정하고 다른 </w:t>
      </w:r>
      <w:r>
        <w:rPr>
          <w:sz w:val="9"/>
          <w:szCs w:val="9"/>
        </w:rPr>
        <w:t>3</w:t>
      </w:r>
      <w:r>
        <w:rPr>
          <w:rFonts w:hint="eastAsia"/>
          <w:sz w:val="9"/>
          <w:szCs w:val="9"/>
        </w:rPr>
        <w:t xml:space="preserve">가지 레벨의 </w:t>
      </w:r>
      <w:proofErr w:type="spellStart"/>
      <w:r>
        <w:rPr>
          <w:rFonts w:hint="eastAsia"/>
          <w:sz w:val="9"/>
          <w:szCs w:val="9"/>
        </w:rPr>
        <w:t>기대값을</w:t>
      </w:r>
      <w:proofErr w:type="spellEnd"/>
      <w:r>
        <w:rPr>
          <w:rFonts w:hint="eastAsia"/>
          <w:sz w:val="9"/>
          <w:szCs w:val="9"/>
        </w:rPr>
        <w:t xml:space="preserve"> 계산하여 평가하는 방법으로 다른 여러 브랜드의 자동화 장비에 본 제품을 사용할 수 있습니다.</w:t>
      </w:r>
    </w:p>
    <w:p w14:paraId="356B524B" w14:textId="77777777" w:rsidR="009A1969" w:rsidRDefault="009A1969" w:rsidP="00C058ED">
      <w:pPr>
        <w:jc w:val="left"/>
        <w:rPr>
          <w:sz w:val="9"/>
          <w:szCs w:val="9"/>
        </w:rPr>
      </w:pPr>
    </w:p>
    <w:p w14:paraId="7140C7E8" w14:textId="77777777" w:rsidR="00953D27" w:rsidRDefault="00953D27" w:rsidP="00C058ED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필요에 따라 특정 레벨의 </w:t>
      </w:r>
      <w:proofErr w:type="spellStart"/>
      <w:r>
        <w:rPr>
          <w:rFonts w:hint="eastAsia"/>
          <w:sz w:val="9"/>
          <w:szCs w:val="9"/>
        </w:rPr>
        <w:t>농도값을</w:t>
      </w:r>
      <w:proofErr w:type="spellEnd"/>
      <w:r>
        <w:rPr>
          <w:rFonts w:hint="eastAsia"/>
          <w:sz w:val="9"/>
          <w:szCs w:val="9"/>
        </w:rPr>
        <w:t xml:space="preserve"> 낮추기 위해서는 시약 제조업체의 권장 희석액의 사용을 권장합니다.</w:t>
      </w:r>
    </w:p>
    <w:p w14:paraId="039F3A06" w14:textId="77777777" w:rsidR="008C37E6" w:rsidRDefault="008C37E6" w:rsidP="00C058ED">
      <w:pPr>
        <w:jc w:val="left"/>
        <w:rPr>
          <w:b/>
          <w:sz w:val="14"/>
          <w:szCs w:val="14"/>
        </w:rPr>
      </w:pPr>
    </w:p>
    <w:p w14:paraId="48F18A09" w14:textId="4061D117" w:rsidR="00C058ED" w:rsidRPr="00EB6909" w:rsidRDefault="00C058ED" w:rsidP="00C058ED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</w:t>
      </w:r>
      <w:r w:rsidRPr="00EB6909">
        <w:rPr>
          <w:rFonts w:hint="eastAsia"/>
          <w:b/>
          <w:sz w:val="14"/>
          <w:szCs w:val="14"/>
        </w:rPr>
        <w:t>CAL VALUES</w:t>
      </w:r>
    </w:p>
    <w:p w14:paraId="75494CA4" w14:textId="77777777" w:rsidR="00C058ED" w:rsidRDefault="00C058ED" w:rsidP="00C058ED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</w:t>
      </w:r>
      <w:r w:rsidR="001A0A17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원리, 분석 온도 등 많은 요소들에 의해 다양하게 </w:t>
      </w:r>
      <w:proofErr w:type="gramStart"/>
      <w:r w:rsidRPr="00DF0E36">
        <w:rPr>
          <w:rFonts w:hint="eastAsia"/>
          <w:sz w:val="9"/>
          <w:szCs w:val="9"/>
        </w:rPr>
        <w:t>영향 받을</w:t>
      </w:r>
      <w:proofErr w:type="gramEnd"/>
      <w:r w:rsidRPr="00DF0E36">
        <w:rPr>
          <w:rFonts w:hint="eastAsia"/>
          <w:sz w:val="9"/>
          <w:szCs w:val="9"/>
        </w:rPr>
        <w:t xml:space="preserve">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</w:t>
      </w:r>
      <w:r>
        <w:rPr>
          <w:rFonts w:hint="eastAsia"/>
          <w:sz w:val="9"/>
          <w:szCs w:val="9"/>
        </w:rPr>
        <w:t>검사</w:t>
      </w:r>
      <w:r w:rsidR="001A0A17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항목의 </w:t>
      </w:r>
      <w:r w:rsidRPr="00DF0E36">
        <w:rPr>
          <w:rFonts w:hint="eastAsia"/>
          <w:sz w:val="9"/>
          <w:szCs w:val="9"/>
        </w:rPr>
        <w:t>검사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원리, 임상적</w:t>
      </w:r>
      <w:r>
        <w:rPr>
          <w:rFonts w:hint="eastAsia"/>
          <w:sz w:val="9"/>
          <w:szCs w:val="9"/>
        </w:rPr>
        <w:t>인 의미</w:t>
      </w:r>
      <w:r w:rsidRPr="00DF0E36">
        <w:rPr>
          <w:rFonts w:hint="eastAsia"/>
          <w:sz w:val="9"/>
          <w:szCs w:val="9"/>
        </w:rPr>
        <w:t xml:space="preserve">, </w:t>
      </w:r>
      <w:r>
        <w:rPr>
          <w:rFonts w:hint="eastAsia"/>
          <w:sz w:val="9"/>
          <w:szCs w:val="9"/>
        </w:rPr>
        <w:t xml:space="preserve">의료적 의사 결정 수준에 기초하여 </w:t>
      </w:r>
      <w:r w:rsidRPr="00DF0E36">
        <w:rPr>
          <w:rFonts w:hint="eastAsia"/>
          <w:sz w:val="9"/>
          <w:szCs w:val="9"/>
        </w:rPr>
        <w:t xml:space="preserve">의학적 견해에 따라 </w:t>
      </w:r>
      <w:r>
        <w:rPr>
          <w:rFonts w:hint="eastAsia"/>
          <w:sz w:val="9"/>
          <w:szCs w:val="9"/>
        </w:rPr>
        <w:t>개별적으로 비직선성의 허용 정도를 결정해야 합니다.</w:t>
      </w:r>
    </w:p>
    <w:p w14:paraId="180E1376" w14:textId="77777777" w:rsidR="009D19B2" w:rsidRDefault="009D19B2" w:rsidP="00C058ED">
      <w:pPr>
        <w:jc w:val="left"/>
        <w:rPr>
          <w:sz w:val="9"/>
          <w:szCs w:val="9"/>
        </w:rPr>
      </w:pPr>
    </w:p>
    <w:p w14:paraId="6F0D4E49" w14:textId="77777777" w:rsidR="009D19B2" w:rsidRDefault="009D19B2" w:rsidP="009D19B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레벨1과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의 일반적인 </w:t>
      </w:r>
      <w:proofErr w:type="spellStart"/>
      <w:r>
        <w:rPr>
          <w:rFonts w:hint="eastAsia"/>
          <w:sz w:val="9"/>
          <w:szCs w:val="9"/>
        </w:rPr>
        <w:t>회수값은</w:t>
      </w:r>
      <w:proofErr w:type="spellEnd"/>
      <w:r>
        <w:rPr>
          <w:rFonts w:hint="eastAsia"/>
          <w:sz w:val="9"/>
          <w:szCs w:val="9"/>
        </w:rPr>
        <w:t xml:space="preserve"> 아래 테이블에 나타나 있습니다.</w:t>
      </w:r>
    </w:p>
    <w:p w14:paraId="6C813E1A" w14:textId="77777777" w:rsidR="00953D27" w:rsidRDefault="00953D27" w:rsidP="00953D27">
      <w:pPr>
        <w:jc w:val="left"/>
        <w:rPr>
          <w:sz w:val="9"/>
          <w:szCs w:val="9"/>
        </w:rPr>
      </w:pPr>
      <w:r>
        <w:rPr>
          <w:sz w:val="9"/>
          <w:szCs w:val="9"/>
        </w:rPr>
        <w:t>레벨</w:t>
      </w:r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 xml:space="preserve">2, 3, 4의 </w:t>
      </w:r>
      <w:r>
        <w:rPr>
          <w:rFonts w:hint="eastAsia"/>
          <w:sz w:val="9"/>
          <w:szCs w:val="9"/>
        </w:rPr>
        <w:t xml:space="preserve">값들은 레벨1과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>의 값으로부터 등간격을 이루도록 계산된 값입니다.</w:t>
      </w:r>
    </w:p>
    <w:p w14:paraId="353867C1" w14:textId="77777777" w:rsidR="00C058ED" w:rsidRPr="00953D27" w:rsidRDefault="00C058ED" w:rsidP="00C058ED">
      <w:pPr>
        <w:jc w:val="left"/>
        <w:rPr>
          <w:sz w:val="9"/>
          <w:szCs w:val="9"/>
        </w:rPr>
      </w:pPr>
    </w:p>
    <w:tbl>
      <w:tblPr>
        <w:tblStyle w:val="a6"/>
        <w:tblW w:w="3681" w:type="dxa"/>
        <w:tblLayout w:type="fixed"/>
        <w:tblLook w:val="04A0" w:firstRow="1" w:lastRow="0" w:firstColumn="1" w:lastColumn="0" w:noHBand="0" w:noVBand="1"/>
      </w:tblPr>
      <w:tblGrid>
        <w:gridCol w:w="651"/>
        <w:gridCol w:w="478"/>
        <w:gridCol w:w="462"/>
        <w:gridCol w:w="505"/>
        <w:gridCol w:w="473"/>
        <w:gridCol w:w="545"/>
        <w:gridCol w:w="567"/>
      </w:tblGrid>
      <w:tr w:rsidR="00C058ED" w:rsidRPr="00D34252" w14:paraId="38F92531" w14:textId="77777777" w:rsidTr="00ED296A">
        <w:tc>
          <w:tcPr>
            <w:tcW w:w="3681" w:type="dxa"/>
            <w:gridSpan w:val="7"/>
          </w:tcPr>
          <w:p w14:paraId="4FF117C7" w14:textId="66F1BA78" w:rsidR="00D16583" w:rsidRPr="00ED296A" w:rsidRDefault="00637135" w:rsidP="00815A98">
            <w:pPr>
              <w:jc w:val="center"/>
              <w:rPr>
                <w:sz w:val="7"/>
                <w:szCs w:val="9"/>
              </w:rPr>
            </w:pPr>
            <w:proofErr w:type="gramStart"/>
            <w:r>
              <w:rPr>
                <w:rFonts w:hint="eastAsia"/>
                <w:b/>
                <w:sz w:val="7"/>
                <w:szCs w:val="9"/>
              </w:rPr>
              <w:t>1700</w:t>
            </w:r>
            <w:r w:rsidR="00C058ED" w:rsidRPr="00ED296A">
              <w:rPr>
                <w:sz w:val="7"/>
                <w:szCs w:val="9"/>
              </w:rPr>
              <w:t>#:</w:t>
            </w:r>
            <w:proofErr w:type="gramEnd"/>
            <w:r w:rsidR="00C058ED" w:rsidRPr="00ED296A">
              <w:rPr>
                <w:sz w:val="7"/>
                <w:szCs w:val="9"/>
              </w:rPr>
              <w:t xml:space="preserve"> </w:t>
            </w:r>
            <w:r w:rsidR="00E010B7" w:rsidRPr="00E010B7">
              <w:rPr>
                <w:b/>
                <w:sz w:val="7"/>
                <w:szCs w:val="9"/>
              </w:rPr>
              <w:t>10799924</w:t>
            </w:r>
          </w:p>
          <w:p w14:paraId="6F29FDC3" w14:textId="0BD1ACD6" w:rsidR="00C058ED" w:rsidRPr="00ED296A" w:rsidRDefault="00C058ED" w:rsidP="00815A98">
            <w:pPr>
              <w:jc w:val="center"/>
              <w:rPr>
                <w:sz w:val="7"/>
                <w:szCs w:val="9"/>
              </w:rPr>
            </w:pPr>
            <w:r w:rsidRPr="00ED296A">
              <w:rPr>
                <w:sz w:val="7"/>
                <w:szCs w:val="9"/>
              </w:rPr>
              <w:t>Typical Recove</w:t>
            </w:r>
            <w:r w:rsidR="006F7DFA" w:rsidRPr="00ED296A">
              <w:rPr>
                <w:sz w:val="7"/>
                <w:szCs w:val="9"/>
              </w:rPr>
              <w:t xml:space="preserve">red Values on </w:t>
            </w:r>
            <w:r w:rsidR="00637135">
              <w:rPr>
                <w:rFonts w:hint="eastAsia"/>
                <w:b/>
                <w:sz w:val="7"/>
                <w:szCs w:val="9"/>
              </w:rPr>
              <w:t>Siemens Dimension</w:t>
            </w:r>
          </w:p>
        </w:tc>
      </w:tr>
      <w:tr w:rsidR="00C058ED" w:rsidRPr="00D34252" w14:paraId="6C92D5C6" w14:textId="77777777" w:rsidTr="00ED296A">
        <w:tc>
          <w:tcPr>
            <w:tcW w:w="651" w:type="dxa"/>
          </w:tcPr>
          <w:p w14:paraId="49148C50" w14:textId="77777777" w:rsidR="00C058ED" w:rsidRPr="00ED296A" w:rsidRDefault="00C058ED" w:rsidP="00815A98">
            <w:pPr>
              <w:jc w:val="center"/>
              <w:rPr>
                <w:sz w:val="7"/>
                <w:szCs w:val="9"/>
              </w:rPr>
            </w:pPr>
            <w:r w:rsidRPr="00ED296A">
              <w:rPr>
                <w:rFonts w:hint="eastAsia"/>
                <w:sz w:val="7"/>
                <w:szCs w:val="9"/>
              </w:rPr>
              <w:t>Analyte</w:t>
            </w:r>
          </w:p>
        </w:tc>
        <w:tc>
          <w:tcPr>
            <w:tcW w:w="478" w:type="dxa"/>
          </w:tcPr>
          <w:p w14:paraId="3457A5CA" w14:textId="77777777" w:rsidR="00C058ED" w:rsidRPr="00ED296A" w:rsidRDefault="00C058ED" w:rsidP="00815A98">
            <w:pPr>
              <w:jc w:val="center"/>
              <w:rPr>
                <w:sz w:val="7"/>
                <w:szCs w:val="9"/>
              </w:rPr>
            </w:pPr>
            <w:r w:rsidRPr="00ED296A">
              <w:rPr>
                <w:rFonts w:hint="eastAsia"/>
                <w:sz w:val="7"/>
                <w:szCs w:val="9"/>
              </w:rPr>
              <w:t>Units</w:t>
            </w:r>
          </w:p>
        </w:tc>
        <w:tc>
          <w:tcPr>
            <w:tcW w:w="462" w:type="dxa"/>
          </w:tcPr>
          <w:p w14:paraId="21801039" w14:textId="77777777" w:rsidR="00C058ED" w:rsidRPr="00ED296A" w:rsidRDefault="00C058ED" w:rsidP="00815A98">
            <w:pPr>
              <w:jc w:val="center"/>
              <w:rPr>
                <w:sz w:val="7"/>
                <w:szCs w:val="9"/>
              </w:rPr>
            </w:pPr>
            <w:r w:rsidRPr="00ED296A">
              <w:rPr>
                <w:rFonts w:hint="eastAsia"/>
                <w:sz w:val="7"/>
                <w:szCs w:val="9"/>
              </w:rPr>
              <w:t>Level 1</w:t>
            </w:r>
          </w:p>
        </w:tc>
        <w:tc>
          <w:tcPr>
            <w:tcW w:w="505" w:type="dxa"/>
          </w:tcPr>
          <w:p w14:paraId="48FB2C61" w14:textId="77777777" w:rsidR="00C058ED" w:rsidRPr="00ED296A" w:rsidRDefault="00C058ED" w:rsidP="00815A98">
            <w:pPr>
              <w:jc w:val="center"/>
              <w:rPr>
                <w:sz w:val="7"/>
                <w:szCs w:val="9"/>
              </w:rPr>
            </w:pPr>
            <w:r w:rsidRPr="00ED296A">
              <w:rPr>
                <w:rFonts w:hint="eastAsia"/>
                <w:sz w:val="7"/>
                <w:szCs w:val="9"/>
              </w:rPr>
              <w:t>Level 2</w:t>
            </w:r>
          </w:p>
        </w:tc>
        <w:tc>
          <w:tcPr>
            <w:tcW w:w="473" w:type="dxa"/>
          </w:tcPr>
          <w:p w14:paraId="66E25EA0" w14:textId="77777777" w:rsidR="00C058ED" w:rsidRPr="00ED296A" w:rsidRDefault="00C058ED" w:rsidP="00815A98">
            <w:pPr>
              <w:jc w:val="center"/>
              <w:rPr>
                <w:sz w:val="7"/>
                <w:szCs w:val="9"/>
              </w:rPr>
            </w:pPr>
            <w:r w:rsidRPr="00ED296A">
              <w:rPr>
                <w:rFonts w:hint="eastAsia"/>
                <w:sz w:val="7"/>
                <w:szCs w:val="9"/>
              </w:rPr>
              <w:t>Level 3</w:t>
            </w:r>
          </w:p>
        </w:tc>
        <w:tc>
          <w:tcPr>
            <w:tcW w:w="545" w:type="dxa"/>
          </w:tcPr>
          <w:p w14:paraId="155514B7" w14:textId="77777777" w:rsidR="00C058ED" w:rsidRPr="00ED296A" w:rsidRDefault="00C058ED" w:rsidP="00815A98">
            <w:pPr>
              <w:jc w:val="center"/>
              <w:rPr>
                <w:sz w:val="7"/>
                <w:szCs w:val="9"/>
              </w:rPr>
            </w:pPr>
            <w:r w:rsidRPr="00ED296A">
              <w:rPr>
                <w:rFonts w:hint="eastAsia"/>
                <w:sz w:val="7"/>
                <w:szCs w:val="9"/>
              </w:rPr>
              <w:t>Level 4</w:t>
            </w:r>
          </w:p>
        </w:tc>
        <w:tc>
          <w:tcPr>
            <w:tcW w:w="567" w:type="dxa"/>
          </w:tcPr>
          <w:p w14:paraId="7C087C3B" w14:textId="77777777" w:rsidR="00C058ED" w:rsidRPr="00ED296A" w:rsidRDefault="00C058ED" w:rsidP="00815A98">
            <w:pPr>
              <w:jc w:val="center"/>
              <w:rPr>
                <w:sz w:val="7"/>
                <w:szCs w:val="9"/>
              </w:rPr>
            </w:pPr>
            <w:r w:rsidRPr="00ED296A">
              <w:rPr>
                <w:rFonts w:hint="eastAsia"/>
                <w:sz w:val="7"/>
                <w:szCs w:val="9"/>
              </w:rPr>
              <w:t>Level 5</w:t>
            </w:r>
          </w:p>
        </w:tc>
      </w:tr>
      <w:tr w:rsidR="00637135" w:rsidRPr="00D34252" w14:paraId="0086CF9F" w14:textId="77777777" w:rsidTr="00E52660">
        <w:tc>
          <w:tcPr>
            <w:tcW w:w="651" w:type="dxa"/>
          </w:tcPr>
          <w:p w14:paraId="581FEDF6" w14:textId="2463C182" w:rsidR="00637135" w:rsidRPr="00ED296A" w:rsidRDefault="00637135" w:rsidP="00637135">
            <w:pPr>
              <w:jc w:val="center"/>
              <w:rPr>
                <w:sz w:val="7"/>
                <w:szCs w:val="9"/>
              </w:rPr>
            </w:pPr>
            <w:r>
              <w:rPr>
                <w:rFonts w:hint="eastAsia"/>
                <w:sz w:val="7"/>
                <w:szCs w:val="9"/>
              </w:rPr>
              <w:t>CL</w:t>
            </w:r>
          </w:p>
        </w:tc>
        <w:tc>
          <w:tcPr>
            <w:tcW w:w="478" w:type="dxa"/>
          </w:tcPr>
          <w:p w14:paraId="5BF8D8E6" w14:textId="43B48674" w:rsidR="00637135" w:rsidRPr="00ED296A" w:rsidRDefault="00637135" w:rsidP="00637135">
            <w:pPr>
              <w:jc w:val="center"/>
              <w:rPr>
                <w:sz w:val="7"/>
                <w:szCs w:val="9"/>
              </w:rPr>
            </w:pPr>
            <w:r w:rsidRPr="00ED296A">
              <w:rPr>
                <w:rFonts w:hint="eastAsia"/>
                <w:sz w:val="7"/>
                <w:szCs w:val="9"/>
              </w:rPr>
              <w:t>mmol/L</w:t>
            </w:r>
          </w:p>
        </w:tc>
        <w:tc>
          <w:tcPr>
            <w:tcW w:w="462" w:type="dxa"/>
            <w:vAlign w:val="center"/>
          </w:tcPr>
          <w:p w14:paraId="74A5C3EC" w14:textId="65ACA916" w:rsidR="00637135" w:rsidRPr="00ED296A" w:rsidRDefault="00637135" w:rsidP="00637135">
            <w:pPr>
              <w:jc w:val="center"/>
              <w:rPr>
                <w:sz w:val="7"/>
                <w:szCs w:val="9"/>
              </w:rPr>
            </w:pPr>
            <w:r>
              <w:rPr>
                <w:rFonts w:hint="eastAsia"/>
                <w:sz w:val="7"/>
                <w:szCs w:val="9"/>
              </w:rPr>
              <w:t>5</w:t>
            </w:r>
            <w:r w:rsidR="00E010B7">
              <w:rPr>
                <w:rFonts w:hint="eastAsia"/>
                <w:sz w:val="7"/>
                <w:szCs w:val="9"/>
              </w:rPr>
              <w:t>6</w:t>
            </w:r>
          </w:p>
        </w:tc>
        <w:tc>
          <w:tcPr>
            <w:tcW w:w="505" w:type="dxa"/>
            <w:vAlign w:val="center"/>
          </w:tcPr>
          <w:p w14:paraId="165A22CF" w14:textId="0B3A5859" w:rsidR="00637135" w:rsidRPr="00ED296A" w:rsidRDefault="00E010B7" w:rsidP="00637135">
            <w:pPr>
              <w:jc w:val="center"/>
              <w:rPr>
                <w:rFonts w:hint="eastAsia"/>
                <w:sz w:val="7"/>
                <w:szCs w:val="9"/>
              </w:rPr>
            </w:pPr>
            <w:r>
              <w:rPr>
                <w:rFonts w:hint="eastAsia"/>
                <w:sz w:val="7"/>
                <w:szCs w:val="9"/>
              </w:rPr>
              <w:t>88</w:t>
            </w:r>
          </w:p>
        </w:tc>
        <w:tc>
          <w:tcPr>
            <w:tcW w:w="473" w:type="dxa"/>
            <w:vAlign w:val="center"/>
          </w:tcPr>
          <w:p w14:paraId="1AF60C3C" w14:textId="55E4582A" w:rsidR="00637135" w:rsidRPr="00ED296A" w:rsidRDefault="00E010B7" w:rsidP="00637135">
            <w:pPr>
              <w:jc w:val="center"/>
              <w:rPr>
                <w:rFonts w:hint="eastAsia"/>
                <w:sz w:val="7"/>
                <w:szCs w:val="9"/>
              </w:rPr>
            </w:pPr>
            <w:r>
              <w:rPr>
                <w:rFonts w:hint="eastAsia"/>
                <w:sz w:val="7"/>
                <w:szCs w:val="9"/>
              </w:rPr>
              <w:t>120</w:t>
            </w:r>
          </w:p>
        </w:tc>
        <w:tc>
          <w:tcPr>
            <w:tcW w:w="545" w:type="dxa"/>
            <w:vAlign w:val="center"/>
          </w:tcPr>
          <w:p w14:paraId="6C4013A4" w14:textId="6F5BFB26" w:rsidR="00637135" w:rsidRPr="00ED296A" w:rsidRDefault="00E010B7" w:rsidP="00637135">
            <w:pPr>
              <w:jc w:val="center"/>
              <w:rPr>
                <w:rFonts w:hint="eastAsia"/>
                <w:sz w:val="7"/>
                <w:szCs w:val="9"/>
              </w:rPr>
            </w:pPr>
            <w:r>
              <w:rPr>
                <w:rFonts w:hint="eastAsia"/>
                <w:sz w:val="7"/>
                <w:szCs w:val="9"/>
              </w:rPr>
              <w:t>152</w:t>
            </w:r>
          </w:p>
        </w:tc>
        <w:tc>
          <w:tcPr>
            <w:tcW w:w="567" w:type="dxa"/>
            <w:vAlign w:val="center"/>
          </w:tcPr>
          <w:p w14:paraId="713E5D1B" w14:textId="4DDD0201" w:rsidR="00637135" w:rsidRPr="00ED296A" w:rsidRDefault="00E010B7" w:rsidP="00637135">
            <w:pPr>
              <w:jc w:val="center"/>
              <w:rPr>
                <w:rFonts w:hint="eastAsia"/>
                <w:sz w:val="7"/>
                <w:szCs w:val="9"/>
              </w:rPr>
            </w:pPr>
            <w:r>
              <w:rPr>
                <w:rFonts w:hint="eastAsia"/>
                <w:sz w:val="7"/>
                <w:szCs w:val="9"/>
              </w:rPr>
              <w:t>183</w:t>
            </w:r>
          </w:p>
        </w:tc>
      </w:tr>
      <w:tr w:rsidR="00637135" w:rsidRPr="00D34252" w14:paraId="27AC2B6C" w14:textId="77777777" w:rsidTr="00E52660">
        <w:tc>
          <w:tcPr>
            <w:tcW w:w="651" w:type="dxa"/>
          </w:tcPr>
          <w:p w14:paraId="4ED7AF26" w14:textId="22034B41" w:rsidR="00637135" w:rsidRPr="00ED296A" w:rsidRDefault="00637135" w:rsidP="00637135">
            <w:pPr>
              <w:jc w:val="center"/>
              <w:rPr>
                <w:sz w:val="7"/>
                <w:szCs w:val="9"/>
              </w:rPr>
            </w:pPr>
            <w:r>
              <w:rPr>
                <w:rFonts w:hint="eastAsia"/>
                <w:sz w:val="7"/>
                <w:szCs w:val="9"/>
              </w:rPr>
              <w:t>K</w:t>
            </w:r>
          </w:p>
        </w:tc>
        <w:tc>
          <w:tcPr>
            <w:tcW w:w="478" w:type="dxa"/>
          </w:tcPr>
          <w:p w14:paraId="43671AF9" w14:textId="7F96F55D" w:rsidR="00637135" w:rsidRPr="00ED296A" w:rsidRDefault="00637135" w:rsidP="00637135">
            <w:pPr>
              <w:jc w:val="center"/>
              <w:rPr>
                <w:sz w:val="7"/>
                <w:szCs w:val="9"/>
              </w:rPr>
            </w:pPr>
            <w:r w:rsidRPr="00ED296A">
              <w:rPr>
                <w:rFonts w:hint="eastAsia"/>
                <w:sz w:val="7"/>
                <w:szCs w:val="9"/>
              </w:rPr>
              <w:t>mmol/L</w:t>
            </w:r>
          </w:p>
        </w:tc>
        <w:tc>
          <w:tcPr>
            <w:tcW w:w="462" w:type="dxa"/>
            <w:vAlign w:val="center"/>
          </w:tcPr>
          <w:p w14:paraId="6582A36A" w14:textId="26F30D01" w:rsidR="00637135" w:rsidRPr="00ED296A" w:rsidRDefault="00637135" w:rsidP="00637135">
            <w:pPr>
              <w:jc w:val="center"/>
              <w:rPr>
                <w:sz w:val="7"/>
                <w:szCs w:val="9"/>
              </w:rPr>
            </w:pPr>
            <w:r>
              <w:rPr>
                <w:rFonts w:hint="eastAsia"/>
                <w:sz w:val="7"/>
                <w:szCs w:val="9"/>
              </w:rPr>
              <w:t>1.4</w:t>
            </w:r>
          </w:p>
        </w:tc>
        <w:tc>
          <w:tcPr>
            <w:tcW w:w="505" w:type="dxa"/>
            <w:vAlign w:val="center"/>
          </w:tcPr>
          <w:p w14:paraId="5FC3F4FE" w14:textId="100BC005" w:rsidR="00637135" w:rsidRPr="00ED296A" w:rsidRDefault="00637135" w:rsidP="00637135">
            <w:pPr>
              <w:jc w:val="center"/>
              <w:rPr>
                <w:sz w:val="7"/>
                <w:szCs w:val="9"/>
              </w:rPr>
            </w:pPr>
            <w:r>
              <w:rPr>
                <w:rFonts w:hint="eastAsia"/>
                <w:sz w:val="7"/>
                <w:szCs w:val="9"/>
              </w:rPr>
              <w:t>3.5</w:t>
            </w:r>
          </w:p>
        </w:tc>
        <w:tc>
          <w:tcPr>
            <w:tcW w:w="473" w:type="dxa"/>
            <w:vAlign w:val="center"/>
          </w:tcPr>
          <w:p w14:paraId="7B9AAC28" w14:textId="2D4C02BA" w:rsidR="00637135" w:rsidRPr="00ED296A" w:rsidRDefault="00E010B7" w:rsidP="00637135">
            <w:pPr>
              <w:jc w:val="center"/>
              <w:rPr>
                <w:rFonts w:hint="eastAsia"/>
                <w:sz w:val="7"/>
                <w:szCs w:val="9"/>
              </w:rPr>
            </w:pPr>
            <w:r>
              <w:rPr>
                <w:rFonts w:hint="eastAsia"/>
                <w:sz w:val="7"/>
                <w:szCs w:val="9"/>
              </w:rPr>
              <w:t>5.5</w:t>
            </w:r>
          </w:p>
        </w:tc>
        <w:tc>
          <w:tcPr>
            <w:tcW w:w="545" w:type="dxa"/>
            <w:vAlign w:val="center"/>
          </w:tcPr>
          <w:p w14:paraId="77CB6C58" w14:textId="017C18EA" w:rsidR="00637135" w:rsidRPr="00ED296A" w:rsidRDefault="00E010B7" w:rsidP="00637135">
            <w:pPr>
              <w:jc w:val="center"/>
              <w:rPr>
                <w:rFonts w:hint="eastAsia"/>
                <w:sz w:val="7"/>
                <w:szCs w:val="9"/>
              </w:rPr>
            </w:pPr>
            <w:r>
              <w:rPr>
                <w:rFonts w:hint="eastAsia"/>
                <w:sz w:val="7"/>
                <w:szCs w:val="9"/>
              </w:rPr>
              <w:t>7.6</w:t>
            </w:r>
          </w:p>
        </w:tc>
        <w:tc>
          <w:tcPr>
            <w:tcW w:w="567" w:type="dxa"/>
            <w:vAlign w:val="center"/>
          </w:tcPr>
          <w:p w14:paraId="520868E0" w14:textId="257E7784" w:rsidR="00637135" w:rsidRPr="00ED296A" w:rsidRDefault="00E010B7" w:rsidP="00637135">
            <w:pPr>
              <w:jc w:val="center"/>
              <w:rPr>
                <w:rFonts w:hint="eastAsia"/>
                <w:sz w:val="7"/>
                <w:szCs w:val="9"/>
              </w:rPr>
            </w:pPr>
            <w:r>
              <w:rPr>
                <w:rFonts w:hint="eastAsia"/>
                <w:sz w:val="7"/>
                <w:szCs w:val="9"/>
              </w:rPr>
              <w:t>9.6</w:t>
            </w:r>
          </w:p>
        </w:tc>
      </w:tr>
      <w:tr w:rsidR="00637135" w:rsidRPr="00D34252" w14:paraId="3DEF070A" w14:textId="77777777" w:rsidTr="00E52660">
        <w:tc>
          <w:tcPr>
            <w:tcW w:w="651" w:type="dxa"/>
          </w:tcPr>
          <w:p w14:paraId="130AA41B" w14:textId="62F465DB" w:rsidR="00637135" w:rsidRPr="00ED296A" w:rsidRDefault="00637135" w:rsidP="00637135">
            <w:pPr>
              <w:jc w:val="center"/>
              <w:rPr>
                <w:sz w:val="7"/>
                <w:szCs w:val="9"/>
              </w:rPr>
            </w:pPr>
            <w:r>
              <w:rPr>
                <w:rFonts w:hint="eastAsia"/>
                <w:sz w:val="7"/>
                <w:szCs w:val="9"/>
              </w:rPr>
              <w:t>NA</w:t>
            </w:r>
          </w:p>
        </w:tc>
        <w:tc>
          <w:tcPr>
            <w:tcW w:w="478" w:type="dxa"/>
          </w:tcPr>
          <w:p w14:paraId="1A46596E" w14:textId="5D500032" w:rsidR="00637135" w:rsidRPr="00ED296A" w:rsidRDefault="00637135" w:rsidP="00637135">
            <w:pPr>
              <w:jc w:val="center"/>
              <w:rPr>
                <w:sz w:val="7"/>
                <w:szCs w:val="9"/>
              </w:rPr>
            </w:pPr>
            <w:r w:rsidRPr="00ED296A">
              <w:rPr>
                <w:rFonts w:hint="eastAsia"/>
                <w:sz w:val="7"/>
                <w:szCs w:val="9"/>
              </w:rPr>
              <w:t>mmol/L</w:t>
            </w:r>
          </w:p>
        </w:tc>
        <w:tc>
          <w:tcPr>
            <w:tcW w:w="462" w:type="dxa"/>
            <w:vAlign w:val="center"/>
          </w:tcPr>
          <w:p w14:paraId="17E19E97" w14:textId="10B19439" w:rsidR="00637135" w:rsidRPr="00ED296A" w:rsidRDefault="00E010B7" w:rsidP="00637135">
            <w:pPr>
              <w:jc w:val="center"/>
              <w:rPr>
                <w:rFonts w:hint="eastAsia"/>
                <w:sz w:val="7"/>
                <w:szCs w:val="9"/>
              </w:rPr>
            </w:pPr>
            <w:r>
              <w:rPr>
                <w:rFonts w:hint="eastAsia"/>
                <w:sz w:val="7"/>
                <w:szCs w:val="9"/>
              </w:rPr>
              <w:t>67</w:t>
            </w:r>
          </w:p>
        </w:tc>
        <w:tc>
          <w:tcPr>
            <w:tcW w:w="505" w:type="dxa"/>
            <w:vAlign w:val="center"/>
          </w:tcPr>
          <w:p w14:paraId="458DC139" w14:textId="466B9176" w:rsidR="00637135" w:rsidRPr="00ED296A" w:rsidRDefault="00E010B7" w:rsidP="00637135">
            <w:pPr>
              <w:jc w:val="center"/>
              <w:rPr>
                <w:rFonts w:hint="eastAsia"/>
                <w:sz w:val="7"/>
                <w:szCs w:val="9"/>
              </w:rPr>
            </w:pPr>
            <w:r>
              <w:rPr>
                <w:rFonts w:hint="eastAsia"/>
                <w:sz w:val="7"/>
                <w:szCs w:val="9"/>
              </w:rPr>
              <w:t>97</w:t>
            </w:r>
          </w:p>
        </w:tc>
        <w:tc>
          <w:tcPr>
            <w:tcW w:w="473" w:type="dxa"/>
            <w:vAlign w:val="center"/>
          </w:tcPr>
          <w:p w14:paraId="6A3A94A7" w14:textId="4C42E0BA" w:rsidR="00637135" w:rsidRPr="00ED296A" w:rsidRDefault="00E010B7" w:rsidP="00637135">
            <w:pPr>
              <w:jc w:val="center"/>
              <w:rPr>
                <w:rFonts w:hint="eastAsia"/>
                <w:sz w:val="7"/>
                <w:szCs w:val="9"/>
              </w:rPr>
            </w:pPr>
            <w:r>
              <w:rPr>
                <w:rFonts w:hint="eastAsia"/>
                <w:sz w:val="7"/>
                <w:szCs w:val="9"/>
              </w:rPr>
              <w:t>128</w:t>
            </w:r>
          </w:p>
        </w:tc>
        <w:tc>
          <w:tcPr>
            <w:tcW w:w="545" w:type="dxa"/>
            <w:vAlign w:val="center"/>
          </w:tcPr>
          <w:p w14:paraId="6465A88D" w14:textId="03781A1A" w:rsidR="00637135" w:rsidRPr="00ED296A" w:rsidRDefault="00E010B7" w:rsidP="00637135">
            <w:pPr>
              <w:jc w:val="center"/>
              <w:rPr>
                <w:rFonts w:hint="eastAsia"/>
                <w:sz w:val="7"/>
                <w:szCs w:val="9"/>
              </w:rPr>
            </w:pPr>
            <w:r>
              <w:rPr>
                <w:rFonts w:hint="eastAsia"/>
                <w:sz w:val="7"/>
                <w:szCs w:val="9"/>
              </w:rPr>
              <w:t>158</w:t>
            </w:r>
          </w:p>
        </w:tc>
        <w:tc>
          <w:tcPr>
            <w:tcW w:w="567" w:type="dxa"/>
            <w:vAlign w:val="center"/>
          </w:tcPr>
          <w:p w14:paraId="2B0019EB" w14:textId="49CE9166" w:rsidR="00637135" w:rsidRPr="00ED296A" w:rsidRDefault="00E010B7" w:rsidP="00637135">
            <w:pPr>
              <w:jc w:val="center"/>
              <w:rPr>
                <w:rFonts w:hint="eastAsia"/>
                <w:sz w:val="7"/>
                <w:szCs w:val="9"/>
              </w:rPr>
            </w:pPr>
            <w:r>
              <w:rPr>
                <w:rFonts w:hint="eastAsia"/>
                <w:sz w:val="7"/>
                <w:szCs w:val="9"/>
              </w:rPr>
              <w:t>188</w:t>
            </w:r>
          </w:p>
        </w:tc>
      </w:tr>
      <w:tr w:rsidR="00637135" w:rsidRPr="00D34252" w14:paraId="657FF07D" w14:textId="77777777" w:rsidTr="00E52660">
        <w:tc>
          <w:tcPr>
            <w:tcW w:w="651" w:type="dxa"/>
          </w:tcPr>
          <w:p w14:paraId="15EDED17" w14:textId="6F94CAA0" w:rsidR="00637135" w:rsidRPr="00ED296A" w:rsidRDefault="00637135" w:rsidP="00637135">
            <w:pPr>
              <w:jc w:val="center"/>
              <w:rPr>
                <w:sz w:val="7"/>
                <w:szCs w:val="9"/>
              </w:rPr>
            </w:pPr>
            <w:r>
              <w:rPr>
                <w:rFonts w:hint="eastAsia"/>
                <w:sz w:val="7"/>
                <w:szCs w:val="9"/>
              </w:rPr>
              <w:t>TRIG</w:t>
            </w:r>
          </w:p>
        </w:tc>
        <w:tc>
          <w:tcPr>
            <w:tcW w:w="478" w:type="dxa"/>
          </w:tcPr>
          <w:p w14:paraId="63AD58C1" w14:textId="644B91F9" w:rsidR="00637135" w:rsidRPr="00ED296A" w:rsidRDefault="00637135" w:rsidP="00637135">
            <w:pPr>
              <w:jc w:val="center"/>
              <w:rPr>
                <w:sz w:val="7"/>
                <w:szCs w:val="9"/>
              </w:rPr>
            </w:pPr>
            <w:r>
              <w:rPr>
                <w:rFonts w:hint="eastAsia"/>
                <w:sz w:val="7"/>
                <w:szCs w:val="9"/>
              </w:rPr>
              <w:t>mg/dL</w:t>
            </w:r>
          </w:p>
        </w:tc>
        <w:tc>
          <w:tcPr>
            <w:tcW w:w="462" w:type="dxa"/>
            <w:vAlign w:val="center"/>
          </w:tcPr>
          <w:p w14:paraId="0C32D64F" w14:textId="3BDAD8AD" w:rsidR="00637135" w:rsidRPr="00ED296A" w:rsidRDefault="00E010B7" w:rsidP="00637135">
            <w:pPr>
              <w:jc w:val="center"/>
              <w:rPr>
                <w:rFonts w:hint="eastAsia"/>
                <w:sz w:val="7"/>
                <w:szCs w:val="9"/>
              </w:rPr>
            </w:pPr>
            <w:r>
              <w:rPr>
                <w:rFonts w:hint="eastAsia"/>
                <w:sz w:val="7"/>
                <w:szCs w:val="9"/>
              </w:rPr>
              <w:t>20</w:t>
            </w:r>
          </w:p>
        </w:tc>
        <w:tc>
          <w:tcPr>
            <w:tcW w:w="505" w:type="dxa"/>
            <w:vAlign w:val="center"/>
          </w:tcPr>
          <w:p w14:paraId="15544149" w14:textId="179665C3" w:rsidR="00637135" w:rsidRPr="00ED296A" w:rsidRDefault="00E010B7" w:rsidP="00637135">
            <w:pPr>
              <w:jc w:val="center"/>
              <w:rPr>
                <w:rFonts w:hint="eastAsia"/>
                <w:sz w:val="7"/>
                <w:szCs w:val="9"/>
              </w:rPr>
            </w:pPr>
            <w:r>
              <w:rPr>
                <w:rFonts w:hint="eastAsia"/>
                <w:sz w:val="7"/>
                <w:szCs w:val="9"/>
              </w:rPr>
              <w:t>262</w:t>
            </w:r>
          </w:p>
        </w:tc>
        <w:tc>
          <w:tcPr>
            <w:tcW w:w="473" w:type="dxa"/>
            <w:vAlign w:val="center"/>
          </w:tcPr>
          <w:p w14:paraId="5C5943EB" w14:textId="7EC32EB6" w:rsidR="00637135" w:rsidRPr="00ED296A" w:rsidRDefault="00E010B7" w:rsidP="00637135">
            <w:pPr>
              <w:jc w:val="center"/>
              <w:rPr>
                <w:rFonts w:hint="eastAsia"/>
                <w:sz w:val="7"/>
                <w:szCs w:val="9"/>
              </w:rPr>
            </w:pPr>
            <w:r>
              <w:rPr>
                <w:rFonts w:hint="eastAsia"/>
                <w:sz w:val="7"/>
                <w:szCs w:val="9"/>
              </w:rPr>
              <w:t>504</w:t>
            </w:r>
          </w:p>
        </w:tc>
        <w:tc>
          <w:tcPr>
            <w:tcW w:w="545" w:type="dxa"/>
            <w:vAlign w:val="center"/>
          </w:tcPr>
          <w:p w14:paraId="678F6343" w14:textId="6329BFF3" w:rsidR="00637135" w:rsidRPr="00ED296A" w:rsidRDefault="00E010B7" w:rsidP="00637135">
            <w:pPr>
              <w:jc w:val="center"/>
              <w:rPr>
                <w:rFonts w:hint="eastAsia"/>
                <w:sz w:val="7"/>
                <w:szCs w:val="9"/>
              </w:rPr>
            </w:pPr>
            <w:r>
              <w:rPr>
                <w:rFonts w:hint="eastAsia"/>
                <w:sz w:val="7"/>
                <w:szCs w:val="9"/>
              </w:rPr>
              <w:t>746</w:t>
            </w:r>
          </w:p>
        </w:tc>
        <w:tc>
          <w:tcPr>
            <w:tcW w:w="567" w:type="dxa"/>
            <w:vAlign w:val="center"/>
          </w:tcPr>
          <w:p w14:paraId="02DFF9D4" w14:textId="673C5CBC" w:rsidR="00637135" w:rsidRPr="00ED296A" w:rsidRDefault="00E010B7" w:rsidP="00637135">
            <w:pPr>
              <w:jc w:val="center"/>
              <w:rPr>
                <w:rFonts w:hint="eastAsia"/>
                <w:sz w:val="7"/>
                <w:szCs w:val="9"/>
              </w:rPr>
            </w:pPr>
            <w:r>
              <w:rPr>
                <w:rFonts w:hint="eastAsia"/>
                <w:sz w:val="7"/>
                <w:szCs w:val="9"/>
              </w:rPr>
              <w:t>987</w:t>
            </w:r>
          </w:p>
        </w:tc>
      </w:tr>
    </w:tbl>
    <w:p w14:paraId="0773232C" w14:textId="77777777" w:rsidR="00C058ED" w:rsidRDefault="00C058ED" w:rsidP="00C058ED">
      <w:pPr>
        <w:jc w:val="left"/>
        <w:rPr>
          <w:sz w:val="9"/>
          <w:szCs w:val="9"/>
        </w:rPr>
      </w:pPr>
    </w:p>
    <w:tbl>
      <w:tblPr>
        <w:tblStyle w:val="a6"/>
        <w:tblW w:w="3681" w:type="dxa"/>
        <w:tblLook w:val="04A0" w:firstRow="1" w:lastRow="0" w:firstColumn="1" w:lastColumn="0" w:noHBand="0" w:noVBand="1"/>
      </w:tblPr>
      <w:tblGrid>
        <w:gridCol w:w="659"/>
        <w:gridCol w:w="470"/>
        <w:gridCol w:w="494"/>
        <w:gridCol w:w="484"/>
        <w:gridCol w:w="484"/>
        <w:gridCol w:w="484"/>
        <w:gridCol w:w="606"/>
      </w:tblGrid>
      <w:tr w:rsidR="00D16583" w:rsidRPr="00D34252" w14:paraId="476BC46D" w14:textId="77777777" w:rsidTr="00CF412B">
        <w:tc>
          <w:tcPr>
            <w:tcW w:w="3681" w:type="dxa"/>
            <w:gridSpan w:val="7"/>
            <w:tcBorders>
              <w:top w:val="single" w:sz="4" w:space="0" w:color="auto"/>
            </w:tcBorders>
          </w:tcPr>
          <w:p w14:paraId="67190F45" w14:textId="77870596" w:rsidR="00D16583" w:rsidRPr="00ED296A" w:rsidRDefault="00637135" w:rsidP="00637135">
            <w:pPr>
              <w:jc w:val="center"/>
              <w:rPr>
                <w:sz w:val="7"/>
                <w:szCs w:val="9"/>
              </w:rPr>
            </w:pPr>
            <w:proofErr w:type="gramStart"/>
            <w:r>
              <w:rPr>
                <w:rFonts w:hint="eastAsia"/>
                <w:b/>
                <w:sz w:val="7"/>
                <w:szCs w:val="9"/>
              </w:rPr>
              <w:t>1700</w:t>
            </w:r>
            <w:r w:rsidRPr="00ED296A">
              <w:rPr>
                <w:sz w:val="7"/>
                <w:szCs w:val="9"/>
              </w:rPr>
              <w:t>#:</w:t>
            </w:r>
            <w:proofErr w:type="gramEnd"/>
            <w:r w:rsidRPr="00ED296A">
              <w:rPr>
                <w:sz w:val="7"/>
                <w:szCs w:val="9"/>
              </w:rPr>
              <w:t xml:space="preserve"> </w:t>
            </w:r>
            <w:r w:rsidR="00E010B7" w:rsidRPr="00E010B7">
              <w:rPr>
                <w:b/>
                <w:sz w:val="7"/>
                <w:szCs w:val="9"/>
              </w:rPr>
              <w:t>10799924</w:t>
            </w:r>
          </w:p>
        </w:tc>
      </w:tr>
      <w:tr w:rsidR="00CF412B" w:rsidRPr="00D34252" w14:paraId="0C2E2D97" w14:textId="77777777" w:rsidTr="00ED296A">
        <w:tc>
          <w:tcPr>
            <w:tcW w:w="659" w:type="dxa"/>
          </w:tcPr>
          <w:p w14:paraId="0C5B54D4" w14:textId="77777777" w:rsidR="00D16583" w:rsidRPr="00ED296A" w:rsidRDefault="00D16583" w:rsidP="00D958AD">
            <w:pPr>
              <w:jc w:val="center"/>
              <w:rPr>
                <w:sz w:val="7"/>
                <w:szCs w:val="9"/>
              </w:rPr>
            </w:pPr>
            <w:r w:rsidRPr="00ED296A">
              <w:rPr>
                <w:rFonts w:hint="eastAsia"/>
                <w:sz w:val="7"/>
                <w:szCs w:val="9"/>
              </w:rPr>
              <w:t>Analyte</w:t>
            </w:r>
          </w:p>
        </w:tc>
        <w:tc>
          <w:tcPr>
            <w:tcW w:w="470" w:type="dxa"/>
          </w:tcPr>
          <w:p w14:paraId="26D20A94" w14:textId="77777777" w:rsidR="00D16583" w:rsidRPr="00ED296A" w:rsidRDefault="00D16583" w:rsidP="00D958AD">
            <w:pPr>
              <w:jc w:val="center"/>
              <w:rPr>
                <w:sz w:val="7"/>
                <w:szCs w:val="9"/>
              </w:rPr>
            </w:pPr>
            <w:r w:rsidRPr="00ED296A">
              <w:rPr>
                <w:rFonts w:hint="eastAsia"/>
                <w:sz w:val="7"/>
                <w:szCs w:val="9"/>
              </w:rPr>
              <w:t>Units</w:t>
            </w:r>
          </w:p>
        </w:tc>
        <w:tc>
          <w:tcPr>
            <w:tcW w:w="494" w:type="dxa"/>
          </w:tcPr>
          <w:p w14:paraId="62ECA721" w14:textId="77777777" w:rsidR="00D16583" w:rsidRPr="00ED296A" w:rsidRDefault="00D16583" w:rsidP="00D958AD">
            <w:pPr>
              <w:jc w:val="center"/>
              <w:rPr>
                <w:sz w:val="7"/>
                <w:szCs w:val="9"/>
              </w:rPr>
            </w:pPr>
            <w:r w:rsidRPr="00ED296A">
              <w:rPr>
                <w:rFonts w:hint="eastAsia"/>
                <w:sz w:val="7"/>
                <w:szCs w:val="9"/>
              </w:rPr>
              <w:t>Level 1</w:t>
            </w:r>
          </w:p>
        </w:tc>
        <w:tc>
          <w:tcPr>
            <w:tcW w:w="484" w:type="dxa"/>
          </w:tcPr>
          <w:p w14:paraId="2BD49540" w14:textId="77777777" w:rsidR="00D16583" w:rsidRPr="00ED296A" w:rsidRDefault="00D16583" w:rsidP="00D958AD">
            <w:pPr>
              <w:jc w:val="center"/>
              <w:rPr>
                <w:sz w:val="7"/>
                <w:szCs w:val="9"/>
              </w:rPr>
            </w:pPr>
            <w:r w:rsidRPr="00ED296A">
              <w:rPr>
                <w:rFonts w:hint="eastAsia"/>
                <w:sz w:val="7"/>
                <w:szCs w:val="9"/>
              </w:rPr>
              <w:t>Level 2</w:t>
            </w:r>
          </w:p>
        </w:tc>
        <w:tc>
          <w:tcPr>
            <w:tcW w:w="484" w:type="dxa"/>
          </w:tcPr>
          <w:p w14:paraId="156E802F" w14:textId="77777777" w:rsidR="00D16583" w:rsidRPr="00ED296A" w:rsidRDefault="00D16583" w:rsidP="00D958AD">
            <w:pPr>
              <w:jc w:val="center"/>
              <w:rPr>
                <w:sz w:val="7"/>
                <w:szCs w:val="9"/>
              </w:rPr>
            </w:pPr>
            <w:r w:rsidRPr="00ED296A">
              <w:rPr>
                <w:rFonts w:hint="eastAsia"/>
                <w:sz w:val="7"/>
                <w:szCs w:val="9"/>
              </w:rPr>
              <w:t>Level 3</w:t>
            </w:r>
          </w:p>
        </w:tc>
        <w:tc>
          <w:tcPr>
            <w:tcW w:w="484" w:type="dxa"/>
          </w:tcPr>
          <w:p w14:paraId="4B384CF0" w14:textId="77777777" w:rsidR="00D16583" w:rsidRPr="00ED296A" w:rsidRDefault="00D16583" w:rsidP="00D958AD">
            <w:pPr>
              <w:jc w:val="center"/>
              <w:rPr>
                <w:sz w:val="7"/>
                <w:szCs w:val="9"/>
              </w:rPr>
            </w:pPr>
            <w:r w:rsidRPr="00ED296A">
              <w:rPr>
                <w:rFonts w:hint="eastAsia"/>
                <w:sz w:val="7"/>
                <w:szCs w:val="9"/>
              </w:rPr>
              <w:t>Level 4</w:t>
            </w:r>
          </w:p>
        </w:tc>
        <w:tc>
          <w:tcPr>
            <w:tcW w:w="606" w:type="dxa"/>
          </w:tcPr>
          <w:p w14:paraId="49EC6010" w14:textId="77777777" w:rsidR="00D16583" w:rsidRPr="00ED296A" w:rsidRDefault="00D16583" w:rsidP="00ED296A">
            <w:pPr>
              <w:jc w:val="center"/>
              <w:rPr>
                <w:sz w:val="7"/>
                <w:szCs w:val="9"/>
              </w:rPr>
            </w:pPr>
            <w:r w:rsidRPr="00ED296A">
              <w:rPr>
                <w:rFonts w:hint="eastAsia"/>
                <w:sz w:val="7"/>
                <w:szCs w:val="9"/>
              </w:rPr>
              <w:t>Level 5</w:t>
            </w:r>
          </w:p>
        </w:tc>
      </w:tr>
      <w:tr w:rsidR="00637135" w:rsidRPr="00D34252" w14:paraId="7FDD89C9" w14:textId="77777777" w:rsidTr="004B4CC9">
        <w:tc>
          <w:tcPr>
            <w:tcW w:w="659" w:type="dxa"/>
          </w:tcPr>
          <w:p w14:paraId="6297C349" w14:textId="72E1B0EB" w:rsidR="00637135" w:rsidRPr="00ED296A" w:rsidRDefault="00637135" w:rsidP="00637135">
            <w:pPr>
              <w:jc w:val="center"/>
              <w:rPr>
                <w:sz w:val="7"/>
                <w:szCs w:val="9"/>
              </w:rPr>
            </w:pPr>
            <w:r>
              <w:rPr>
                <w:rFonts w:hint="eastAsia"/>
                <w:sz w:val="7"/>
                <w:szCs w:val="9"/>
              </w:rPr>
              <w:t>CL</w:t>
            </w:r>
          </w:p>
        </w:tc>
        <w:tc>
          <w:tcPr>
            <w:tcW w:w="470" w:type="dxa"/>
          </w:tcPr>
          <w:p w14:paraId="732BA1A8" w14:textId="69A73CEE" w:rsidR="00637135" w:rsidRPr="00ED296A" w:rsidRDefault="00637135" w:rsidP="00637135">
            <w:pPr>
              <w:jc w:val="center"/>
              <w:rPr>
                <w:sz w:val="7"/>
                <w:szCs w:val="9"/>
              </w:rPr>
            </w:pPr>
            <w:r w:rsidRPr="00ED296A">
              <w:rPr>
                <w:rFonts w:hint="eastAsia"/>
                <w:sz w:val="7"/>
                <w:szCs w:val="9"/>
              </w:rPr>
              <w:t>mmol/L</w:t>
            </w:r>
          </w:p>
        </w:tc>
        <w:tc>
          <w:tcPr>
            <w:tcW w:w="494" w:type="dxa"/>
            <w:vAlign w:val="center"/>
          </w:tcPr>
          <w:p w14:paraId="6BE59793" w14:textId="684830FA" w:rsidR="00637135" w:rsidRPr="00ED296A" w:rsidRDefault="00E010B7" w:rsidP="00637135">
            <w:pPr>
              <w:jc w:val="center"/>
              <w:rPr>
                <w:rFonts w:hint="eastAsia"/>
                <w:sz w:val="7"/>
                <w:szCs w:val="9"/>
              </w:rPr>
            </w:pPr>
            <w:r>
              <w:rPr>
                <w:rFonts w:hint="eastAsia"/>
                <w:sz w:val="7"/>
                <w:szCs w:val="9"/>
              </w:rPr>
              <w:t>56</w:t>
            </w:r>
          </w:p>
        </w:tc>
        <w:tc>
          <w:tcPr>
            <w:tcW w:w="484" w:type="dxa"/>
            <w:vAlign w:val="center"/>
          </w:tcPr>
          <w:p w14:paraId="61F4D1D2" w14:textId="617D0F91" w:rsidR="00637135" w:rsidRPr="00ED296A" w:rsidRDefault="00E010B7" w:rsidP="00637135">
            <w:pPr>
              <w:jc w:val="center"/>
              <w:rPr>
                <w:rFonts w:hint="eastAsia"/>
                <w:sz w:val="7"/>
                <w:szCs w:val="9"/>
              </w:rPr>
            </w:pPr>
            <w:r>
              <w:rPr>
                <w:rFonts w:hint="eastAsia"/>
                <w:sz w:val="7"/>
                <w:szCs w:val="9"/>
              </w:rPr>
              <w:t>88</w:t>
            </w:r>
          </w:p>
        </w:tc>
        <w:tc>
          <w:tcPr>
            <w:tcW w:w="484" w:type="dxa"/>
            <w:vAlign w:val="center"/>
          </w:tcPr>
          <w:p w14:paraId="08224307" w14:textId="664B82D6" w:rsidR="00637135" w:rsidRPr="00ED296A" w:rsidRDefault="00E010B7" w:rsidP="00637135">
            <w:pPr>
              <w:jc w:val="center"/>
              <w:rPr>
                <w:rFonts w:hint="eastAsia"/>
                <w:sz w:val="7"/>
                <w:szCs w:val="9"/>
              </w:rPr>
            </w:pPr>
            <w:r>
              <w:rPr>
                <w:rFonts w:hint="eastAsia"/>
                <w:sz w:val="7"/>
                <w:szCs w:val="9"/>
              </w:rPr>
              <w:t>120</w:t>
            </w:r>
          </w:p>
        </w:tc>
        <w:tc>
          <w:tcPr>
            <w:tcW w:w="484" w:type="dxa"/>
            <w:vAlign w:val="center"/>
          </w:tcPr>
          <w:p w14:paraId="25721FF0" w14:textId="5D13A878" w:rsidR="00637135" w:rsidRPr="00ED296A" w:rsidRDefault="00E010B7" w:rsidP="00637135">
            <w:pPr>
              <w:jc w:val="center"/>
              <w:rPr>
                <w:rFonts w:hint="eastAsia"/>
                <w:sz w:val="7"/>
                <w:szCs w:val="9"/>
              </w:rPr>
            </w:pPr>
            <w:r>
              <w:rPr>
                <w:rFonts w:hint="eastAsia"/>
                <w:sz w:val="7"/>
                <w:szCs w:val="9"/>
              </w:rPr>
              <w:t>152</w:t>
            </w:r>
          </w:p>
        </w:tc>
        <w:tc>
          <w:tcPr>
            <w:tcW w:w="606" w:type="dxa"/>
            <w:vAlign w:val="center"/>
          </w:tcPr>
          <w:p w14:paraId="263FFD1A" w14:textId="105DB02C" w:rsidR="00637135" w:rsidRPr="00ED296A" w:rsidRDefault="00E010B7" w:rsidP="00637135">
            <w:pPr>
              <w:jc w:val="center"/>
              <w:rPr>
                <w:rFonts w:hint="eastAsia"/>
                <w:sz w:val="7"/>
                <w:szCs w:val="9"/>
              </w:rPr>
            </w:pPr>
            <w:r>
              <w:rPr>
                <w:rFonts w:hint="eastAsia"/>
                <w:sz w:val="7"/>
                <w:szCs w:val="9"/>
              </w:rPr>
              <w:t>183</w:t>
            </w:r>
          </w:p>
        </w:tc>
      </w:tr>
      <w:tr w:rsidR="00637135" w:rsidRPr="00D34252" w14:paraId="3E99DDAE" w14:textId="77777777" w:rsidTr="004B4CC9">
        <w:tc>
          <w:tcPr>
            <w:tcW w:w="659" w:type="dxa"/>
          </w:tcPr>
          <w:p w14:paraId="70FBDED3" w14:textId="44B4F26E" w:rsidR="00637135" w:rsidRPr="00ED296A" w:rsidRDefault="00637135" w:rsidP="00637135">
            <w:pPr>
              <w:jc w:val="center"/>
              <w:rPr>
                <w:sz w:val="7"/>
                <w:szCs w:val="9"/>
              </w:rPr>
            </w:pPr>
            <w:r>
              <w:rPr>
                <w:rFonts w:hint="eastAsia"/>
                <w:sz w:val="7"/>
                <w:szCs w:val="9"/>
              </w:rPr>
              <w:t>K</w:t>
            </w:r>
          </w:p>
        </w:tc>
        <w:tc>
          <w:tcPr>
            <w:tcW w:w="470" w:type="dxa"/>
          </w:tcPr>
          <w:p w14:paraId="09A039C5" w14:textId="64D2679E" w:rsidR="00637135" w:rsidRPr="00ED296A" w:rsidRDefault="00637135" w:rsidP="00637135">
            <w:pPr>
              <w:jc w:val="center"/>
              <w:rPr>
                <w:sz w:val="7"/>
              </w:rPr>
            </w:pPr>
            <w:r w:rsidRPr="00ED296A">
              <w:rPr>
                <w:rFonts w:hint="eastAsia"/>
                <w:sz w:val="7"/>
                <w:szCs w:val="9"/>
              </w:rPr>
              <w:t>mmol/L</w:t>
            </w:r>
          </w:p>
        </w:tc>
        <w:tc>
          <w:tcPr>
            <w:tcW w:w="494" w:type="dxa"/>
            <w:vAlign w:val="center"/>
          </w:tcPr>
          <w:p w14:paraId="62D4EA72" w14:textId="6030F724" w:rsidR="00637135" w:rsidRPr="00ED296A" w:rsidRDefault="00637135" w:rsidP="00637135">
            <w:pPr>
              <w:jc w:val="center"/>
              <w:rPr>
                <w:sz w:val="7"/>
                <w:szCs w:val="9"/>
              </w:rPr>
            </w:pPr>
            <w:r>
              <w:rPr>
                <w:rFonts w:hint="eastAsia"/>
                <w:sz w:val="7"/>
                <w:szCs w:val="9"/>
              </w:rPr>
              <w:t>1.4</w:t>
            </w:r>
          </w:p>
        </w:tc>
        <w:tc>
          <w:tcPr>
            <w:tcW w:w="484" w:type="dxa"/>
            <w:vAlign w:val="center"/>
          </w:tcPr>
          <w:p w14:paraId="1D32F3E1" w14:textId="036E762F" w:rsidR="00637135" w:rsidRPr="00ED296A" w:rsidRDefault="00637135" w:rsidP="00637135">
            <w:pPr>
              <w:jc w:val="center"/>
              <w:rPr>
                <w:sz w:val="7"/>
                <w:szCs w:val="9"/>
              </w:rPr>
            </w:pPr>
            <w:r>
              <w:rPr>
                <w:rFonts w:hint="eastAsia"/>
                <w:sz w:val="7"/>
                <w:szCs w:val="9"/>
              </w:rPr>
              <w:t>3.5</w:t>
            </w:r>
          </w:p>
        </w:tc>
        <w:tc>
          <w:tcPr>
            <w:tcW w:w="484" w:type="dxa"/>
            <w:vAlign w:val="center"/>
          </w:tcPr>
          <w:p w14:paraId="46C2B7C2" w14:textId="20666237" w:rsidR="00637135" w:rsidRPr="00ED296A" w:rsidRDefault="00E010B7" w:rsidP="00637135">
            <w:pPr>
              <w:jc w:val="center"/>
              <w:rPr>
                <w:rFonts w:hint="eastAsia"/>
                <w:sz w:val="7"/>
                <w:szCs w:val="9"/>
              </w:rPr>
            </w:pPr>
            <w:r>
              <w:rPr>
                <w:rFonts w:hint="eastAsia"/>
                <w:sz w:val="7"/>
                <w:szCs w:val="9"/>
              </w:rPr>
              <w:t>5.5</w:t>
            </w:r>
          </w:p>
        </w:tc>
        <w:tc>
          <w:tcPr>
            <w:tcW w:w="484" w:type="dxa"/>
            <w:vAlign w:val="center"/>
          </w:tcPr>
          <w:p w14:paraId="37107015" w14:textId="4F2E66B1" w:rsidR="00637135" w:rsidRPr="00ED296A" w:rsidRDefault="00E010B7" w:rsidP="00637135">
            <w:pPr>
              <w:jc w:val="center"/>
              <w:rPr>
                <w:rFonts w:hint="eastAsia"/>
                <w:sz w:val="7"/>
                <w:szCs w:val="9"/>
              </w:rPr>
            </w:pPr>
            <w:r>
              <w:rPr>
                <w:rFonts w:hint="eastAsia"/>
                <w:sz w:val="7"/>
                <w:szCs w:val="9"/>
              </w:rPr>
              <w:t>7.6</w:t>
            </w:r>
          </w:p>
        </w:tc>
        <w:tc>
          <w:tcPr>
            <w:tcW w:w="606" w:type="dxa"/>
            <w:vAlign w:val="center"/>
          </w:tcPr>
          <w:p w14:paraId="0CA8B0F8" w14:textId="10089904" w:rsidR="00637135" w:rsidRPr="00ED296A" w:rsidRDefault="00E010B7" w:rsidP="00637135">
            <w:pPr>
              <w:jc w:val="center"/>
              <w:rPr>
                <w:rFonts w:hint="eastAsia"/>
                <w:sz w:val="7"/>
                <w:szCs w:val="9"/>
              </w:rPr>
            </w:pPr>
            <w:r>
              <w:rPr>
                <w:rFonts w:hint="eastAsia"/>
                <w:sz w:val="7"/>
                <w:szCs w:val="9"/>
              </w:rPr>
              <w:t>9.6</w:t>
            </w:r>
          </w:p>
        </w:tc>
      </w:tr>
      <w:tr w:rsidR="00637135" w:rsidRPr="00D34252" w14:paraId="2DFF3BC7" w14:textId="77777777" w:rsidTr="004B4CC9">
        <w:tc>
          <w:tcPr>
            <w:tcW w:w="659" w:type="dxa"/>
          </w:tcPr>
          <w:p w14:paraId="2FDA2FE8" w14:textId="65AC12F6" w:rsidR="00637135" w:rsidRPr="00ED296A" w:rsidRDefault="00637135" w:rsidP="00637135">
            <w:pPr>
              <w:jc w:val="center"/>
              <w:rPr>
                <w:sz w:val="7"/>
                <w:szCs w:val="9"/>
              </w:rPr>
            </w:pPr>
            <w:r>
              <w:rPr>
                <w:rFonts w:hint="eastAsia"/>
                <w:sz w:val="7"/>
                <w:szCs w:val="9"/>
              </w:rPr>
              <w:t>NA</w:t>
            </w:r>
          </w:p>
        </w:tc>
        <w:tc>
          <w:tcPr>
            <w:tcW w:w="470" w:type="dxa"/>
          </w:tcPr>
          <w:p w14:paraId="606CACFF" w14:textId="3E6BBFC2" w:rsidR="00637135" w:rsidRPr="00ED296A" w:rsidRDefault="00637135" w:rsidP="00637135">
            <w:pPr>
              <w:jc w:val="center"/>
              <w:rPr>
                <w:sz w:val="7"/>
              </w:rPr>
            </w:pPr>
            <w:r w:rsidRPr="00ED296A">
              <w:rPr>
                <w:rFonts w:hint="eastAsia"/>
                <w:sz w:val="7"/>
                <w:szCs w:val="9"/>
              </w:rPr>
              <w:t>mmol/L</w:t>
            </w:r>
          </w:p>
        </w:tc>
        <w:tc>
          <w:tcPr>
            <w:tcW w:w="494" w:type="dxa"/>
            <w:vAlign w:val="center"/>
          </w:tcPr>
          <w:p w14:paraId="4435AB0C" w14:textId="1CD91B10" w:rsidR="00637135" w:rsidRPr="00ED296A" w:rsidRDefault="00E010B7" w:rsidP="00637135">
            <w:pPr>
              <w:jc w:val="center"/>
              <w:rPr>
                <w:rFonts w:hint="eastAsia"/>
                <w:sz w:val="7"/>
                <w:szCs w:val="9"/>
              </w:rPr>
            </w:pPr>
            <w:r>
              <w:rPr>
                <w:rFonts w:hint="eastAsia"/>
                <w:sz w:val="7"/>
                <w:szCs w:val="9"/>
              </w:rPr>
              <w:t>67</w:t>
            </w:r>
          </w:p>
        </w:tc>
        <w:tc>
          <w:tcPr>
            <w:tcW w:w="484" w:type="dxa"/>
            <w:vAlign w:val="center"/>
          </w:tcPr>
          <w:p w14:paraId="59EFC13A" w14:textId="58B62DAF" w:rsidR="00637135" w:rsidRPr="00ED296A" w:rsidRDefault="00E010B7" w:rsidP="00637135">
            <w:pPr>
              <w:jc w:val="center"/>
              <w:rPr>
                <w:rFonts w:hint="eastAsia"/>
                <w:sz w:val="7"/>
                <w:szCs w:val="9"/>
              </w:rPr>
            </w:pPr>
            <w:r>
              <w:rPr>
                <w:rFonts w:hint="eastAsia"/>
                <w:sz w:val="7"/>
                <w:szCs w:val="9"/>
              </w:rPr>
              <w:t>97</w:t>
            </w:r>
          </w:p>
        </w:tc>
        <w:tc>
          <w:tcPr>
            <w:tcW w:w="484" w:type="dxa"/>
            <w:vAlign w:val="center"/>
          </w:tcPr>
          <w:p w14:paraId="5DD4AE0D" w14:textId="7FF34548" w:rsidR="00637135" w:rsidRPr="00ED296A" w:rsidRDefault="00E010B7" w:rsidP="00637135">
            <w:pPr>
              <w:jc w:val="center"/>
              <w:rPr>
                <w:rFonts w:hint="eastAsia"/>
                <w:sz w:val="7"/>
                <w:szCs w:val="9"/>
              </w:rPr>
            </w:pPr>
            <w:r>
              <w:rPr>
                <w:rFonts w:hint="eastAsia"/>
                <w:sz w:val="7"/>
                <w:szCs w:val="9"/>
              </w:rPr>
              <w:t>128</w:t>
            </w:r>
          </w:p>
        </w:tc>
        <w:tc>
          <w:tcPr>
            <w:tcW w:w="484" w:type="dxa"/>
            <w:vAlign w:val="center"/>
          </w:tcPr>
          <w:p w14:paraId="43261CB6" w14:textId="20318DBF" w:rsidR="00637135" w:rsidRPr="00ED296A" w:rsidRDefault="00E010B7" w:rsidP="00637135">
            <w:pPr>
              <w:jc w:val="center"/>
              <w:rPr>
                <w:rFonts w:hint="eastAsia"/>
                <w:sz w:val="7"/>
                <w:szCs w:val="9"/>
              </w:rPr>
            </w:pPr>
            <w:r>
              <w:rPr>
                <w:rFonts w:hint="eastAsia"/>
                <w:sz w:val="7"/>
                <w:szCs w:val="9"/>
              </w:rPr>
              <w:t>158</w:t>
            </w:r>
          </w:p>
        </w:tc>
        <w:tc>
          <w:tcPr>
            <w:tcW w:w="606" w:type="dxa"/>
            <w:vAlign w:val="center"/>
          </w:tcPr>
          <w:p w14:paraId="282852DA" w14:textId="3233FF57" w:rsidR="00637135" w:rsidRPr="00ED296A" w:rsidRDefault="00E010B7" w:rsidP="00637135">
            <w:pPr>
              <w:jc w:val="center"/>
              <w:rPr>
                <w:rFonts w:hint="eastAsia"/>
                <w:sz w:val="7"/>
                <w:szCs w:val="9"/>
              </w:rPr>
            </w:pPr>
            <w:r>
              <w:rPr>
                <w:rFonts w:hint="eastAsia"/>
                <w:sz w:val="7"/>
                <w:szCs w:val="9"/>
              </w:rPr>
              <w:t>188</w:t>
            </w:r>
          </w:p>
        </w:tc>
      </w:tr>
      <w:tr w:rsidR="00637135" w:rsidRPr="00D34252" w14:paraId="57086956" w14:textId="77777777" w:rsidTr="004B4CC9">
        <w:tc>
          <w:tcPr>
            <w:tcW w:w="659" w:type="dxa"/>
          </w:tcPr>
          <w:p w14:paraId="33A51F2E" w14:textId="2D6F695A" w:rsidR="00637135" w:rsidRPr="00ED296A" w:rsidRDefault="00637135" w:rsidP="00637135">
            <w:pPr>
              <w:jc w:val="center"/>
              <w:rPr>
                <w:sz w:val="7"/>
                <w:szCs w:val="9"/>
              </w:rPr>
            </w:pPr>
            <w:r>
              <w:rPr>
                <w:rFonts w:hint="eastAsia"/>
                <w:sz w:val="7"/>
                <w:szCs w:val="9"/>
              </w:rPr>
              <w:t>TRIG</w:t>
            </w:r>
          </w:p>
        </w:tc>
        <w:tc>
          <w:tcPr>
            <w:tcW w:w="470" w:type="dxa"/>
          </w:tcPr>
          <w:p w14:paraId="60A9F20A" w14:textId="77777777" w:rsidR="00637135" w:rsidRPr="00ED296A" w:rsidRDefault="00637135" w:rsidP="00637135">
            <w:pPr>
              <w:jc w:val="center"/>
              <w:rPr>
                <w:sz w:val="7"/>
              </w:rPr>
            </w:pPr>
            <w:r w:rsidRPr="00ED296A">
              <w:rPr>
                <w:rFonts w:hint="eastAsia"/>
                <w:sz w:val="7"/>
                <w:szCs w:val="9"/>
              </w:rPr>
              <w:t>mmol/L</w:t>
            </w:r>
          </w:p>
        </w:tc>
        <w:tc>
          <w:tcPr>
            <w:tcW w:w="494" w:type="dxa"/>
            <w:vAlign w:val="center"/>
          </w:tcPr>
          <w:p w14:paraId="72B74AAA" w14:textId="32766A0A" w:rsidR="00637135" w:rsidRPr="00ED296A" w:rsidRDefault="00E010B7" w:rsidP="00637135">
            <w:pPr>
              <w:jc w:val="center"/>
              <w:rPr>
                <w:rFonts w:hint="eastAsia"/>
                <w:sz w:val="7"/>
                <w:szCs w:val="9"/>
              </w:rPr>
            </w:pPr>
            <w:r>
              <w:rPr>
                <w:rFonts w:hint="eastAsia"/>
                <w:sz w:val="7"/>
                <w:szCs w:val="9"/>
              </w:rPr>
              <w:t>0.226</w:t>
            </w:r>
          </w:p>
        </w:tc>
        <w:tc>
          <w:tcPr>
            <w:tcW w:w="484" w:type="dxa"/>
            <w:vAlign w:val="center"/>
          </w:tcPr>
          <w:p w14:paraId="7CB83E36" w14:textId="210A39D2" w:rsidR="00637135" w:rsidRPr="00ED296A" w:rsidRDefault="00E010B7" w:rsidP="00637135">
            <w:pPr>
              <w:jc w:val="center"/>
              <w:rPr>
                <w:rFonts w:hint="eastAsia"/>
                <w:sz w:val="7"/>
                <w:szCs w:val="9"/>
              </w:rPr>
            </w:pPr>
            <w:r>
              <w:rPr>
                <w:rFonts w:hint="eastAsia"/>
                <w:sz w:val="7"/>
                <w:szCs w:val="9"/>
              </w:rPr>
              <w:t>2.961</w:t>
            </w:r>
          </w:p>
        </w:tc>
        <w:tc>
          <w:tcPr>
            <w:tcW w:w="484" w:type="dxa"/>
            <w:vAlign w:val="center"/>
          </w:tcPr>
          <w:p w14:paraId="43379188" w14:textId="4418B38A" w:rsidR="00637135" w:rsidRPr="00ED296A" w:rsidRDefault="00E010B7" w:rsidP="00637135">
            <w:pPr>
              <w:jc w:val="center"/>
              <w:rPr>
                <w:rFonts w:hint="eastAsia"/>
                <w:sz w:val="7"/>
                <w:szCs w:val="9"/>
              </w:rPr>
            </w:pPr>
            <w:r>
              <w:rPr>
                <w:rFonts w:hint="eastAsia"/>
                <w:sz w:val="7"/>
                <w:szCs w:val="9"/>
              </w:rPr>
              <w:t>5.695</w:t>
            </w:r>
          </w:p>
        </w:tc>
        <w:tc>
          <w:tcPr>
            <w:tcW w:w="484" w:type="dxa"/>
            <w:vAlign w:val="center"/>
          </w:tcPr>
          <w:p w14:paraId="45D6E83F" w14:textId="4E8741E9" w:rsidR="00637135" w:rsidRPr="00ED296A" w:rsidRDefault="00E010B7" w:rsidP="00637135">
            <w:pPr>
              <w:jc w:val="center"/>
              <w:rPr>
                <w:rFonts w:hint="eastAsia"/>
                <w:sz w:val="7"/>
                <w:szCs w:val="9"/>
              </w:rPr>
            </w:pPr>
            <w:r>
              <w:rPr>
                <w:rFonts w:hint="eastAsia"/>
                <w:sz w:val="7"/>
                <w:szCs w:val="9"/>
              </w:rPr>
              <w:t>8.430</w:t>
            </w:r>
          </w:p>
        </w:tc>
        <w:tc>
          <w:tcPr>
            <w:tcW w:w="606" w:type="dxa"/>
            <w:vAlign w:val="center"/>
          </w:tcPr>
          <w:p w14:paraId="60988A8F" w14:textId="44BCCC41" w:rsidR="00637135" w:rsidRPr="00ED296A" w:rsidRDefault="00E010B7" w:rsidP="00637135">
            <w:pPr>
              <w:jc w:val="center"/>
              <w:rPr>
                <w:rFonts w:hint="eastAsia"/>
                <w:sz w:val="7"/>
                <w:szCs w:val="9"/>
              </w:rPr>
            </w:pPr>
            <w:r>
              <w:rPr>
                <w:rFonts w:hint="eastAsia"/>
                <w:sz w:val="7"/>
                <w:szCs w:val="9"/>
              </w:rPr>
              <w:t>11.153</w:t>
            </w:r>
          </w:p>
        </w:tc>
      </w:tr>
    </w:tbl>
    <w:p w14:paraId="25259DEF" w14:textId="77777777" w:rsidR="00A840DC" w:rsidRDefault="00A840DC" w:rsidP="00C058ED">
      <w:pPr>
        <w:jc w:val="left"/>
        <w:rPr>
          <w:b/>
          <w:sz w:val="14"/>
          <w:szCs w:val="14"/>
        </w:rPr>
      </w:pPr>
    </w:p>
    <w:p w14:paraId="2F28A1E8" w14:textId="77777777" w:rsidR="00C058ED" w:rsidRPr="00EB6909" w:rsidRDefault="00C058ED" w:rsidP="00C058ED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허가</w:t>
      </w:r>
      <w:r w:rsidR="001A0A17">
        <w:rPr>
          <w:rFonts w:hint="eastAsia"/>
          <w:b/>
          <w:sz w:val="14"/>
          <w:szCs w:val="14"/>
        </w:rPr>
        <w:t xml:space="preserve"> </w:t>
      </w:r>
      <w:r w:rsidRPr="00EB6909">
        <w:rPr>
          <w:rFonts w:hint="eastAsia"/>
          <w:b/>
          <w:sz w:val="14"/>
          <w:szCs w:val="14"/>
        </w:rPr>
        <w:t>상황</w:t>
      </w:r>
    </w:p>
    <w:p w14:paraId="44D81114" w14:textId="77777777" w:rsidR="00C058ED" w:rsidRPr="00DF0E36" w:rsidRDefault="00C058ED" w:rsidP="00C058ED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식품의약품안전청의 </w:t>
      </w:r>
      <w:proofErr w:type="spellStart"/>
      <w:r w:rsidRPr="00DF0E36">
        <w:rPr>
          <w:rFonts w:hint="eastAsia"/>
          <w:sz w:val="9"/>
          <w:szCs w:val="9"/>
        </w:rPr>
        <w:t>의료기기수입품목허가를</w:t>
      </w:r>
      <w:proofErr w:type="spellEnd"/>
      <w:r w:rsidRPr="00DF0E36">
        <w:rPr>
          <w:rFonts w:hint="eastAsia"/>
          <w:sz w:val="9"/>
          <w:szCs w:val="9"/>
        </w:rPr>
        <w:t xml:space="preserve"> 받은 체외진단분석기용</w:t>
      </w:r>
      <w:r w:rsidR="001A0A17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시약으로, </w:t>
      </w:r>
      <w:r w:rsidR="00450982">
        <w:rPr>
          <w:rFonts w:hint="eastAsia"/>
          <w:sz w:val="9"/>
          <w:szCs w:val="9"/>
        </w:rPr>
        <w:t>수입신고</w:t>
      </w:r>
      <w:r w:rsidRPr="00DF0E36">
        <w:rPr>
          <w:rFonts w:hint="eastAsia"/>
          <w:sz w:val="9"/>
          <w:szCs w:val="9"/>
        </w:rPr>
        <w:t xml:space="preserve">번호는 서울 </w:t>
      </w:r>
      <w:r w:rsidR="00905735">
        <w:rPr>
          <w:rFonts w:hint="eastAsia"/>
          <w:sz w:val="9"/>
          <w:szCs w:val="9"/>
        </w:rPr>
        <w:t xml:space="preserve">체외 </w:t>
      </w:r>
      <w:r w:rsidRPr="00DF0E36">
        <w:rPr>
          <w:rFonts w:hint="eastAsia"/>
          <w:sz w:val="9"/>
          <w:szCs w:val="9"/>
        </w:rPr>
        <w:t xml:space="preserve">수신 13-2709 </w:t>
      </w:r>
      <w:proofErr w:type="gramStart"/>
      <w:r w:rsidRPr="00DF0E36">
        <w:rPr>
          <w:rFonts w:hint="eastAsia"/>
          <w:sz w:val="9"/>
          <w:szCs w:val="9"/>
        </w:rPr>
        <w:t>호 입니다</w:t>
      </w:r>
      <w:proofErr w:type="gramEnd"/>
      <w:r w:rsidRPr="00DF0E36">
        <w:rPr>
          <w:rFonts w:hint="eastAsia"/>
          <w:sz w:val="9"/>
          <w:szCs w:val="9"/>
        </w:rPr>
        <w:t>.</w:t>
      </w:r>
    </w:p>
    <w:p w14:paraId="30141744" w14:textId="77777777" w:rsidR="00C058ED" w:rsidRPr="00DF0E36" w:rsidRDefault="00C058ED" w:rsidP="00C058ED">
      <w:pPr>
        <w:jc w:val="left"/>
        <w:rPr>
          <w:sz w:val="9"/>
          <w:szCs w:val="9"/>
        </w:rPr>
      </w:pPr>
    </w:p>
    <w:p w14:paraId="0DCD4DDE" w14:textId="77777777" w:rsidR="00C058ED" w:rsidRPr="00DF0E36" w:rsidRDefault="00C058ED" w:rsidP="00C058ED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 xml:space="preserve">제조번호 </w:t>
      </w: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1831000A" w14:textId="77777777" w:rsidR="00C058ED" w:rsidRPr="00DF0E36" w:rsidRDefault="00C058ED" w:rsidP="00C058ED">
      <w:pPr>
        <w:jc w:val="left"/>
        <w:rPr>
          <w:sz w:val="9"/>
          <w:szCs w:val="9"/>
        </w:rPr>
      </w:pPr>
    </w:p>
    <w:p w14:paraId="2ADB3090" w14:textId="77777777" w:rsidR="00C058ED" w:rsidRPr="00DF0E36" w:rsidRDefault="00C058ED" w:rsidP="00C058ED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14:paraId="35E2CF3E" w14:textId="77777777" w:rsidR="00C058ED" w:rsidRPr="00DF0E36" w:rsidRDefault="00C058ED" w:rsidP="00C058ED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59354993" w14:textId="366F8E9D" w:rsidR="00C058ED" w:rsidRPr="00DF0E36" w:rsidRDefault="00C058ED" w:rsidP="00C058ED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ORDER NO.: </w:t>
      </w:r>
      <w:r w:rsidR="004F64E6">
        <w:rPr>
          <w:rFonts w:hint="eastAsia"/>
          <w:sz w:val="9"/>
          <w:szCs w:val="9"/>
        </w:rPr>
        <w:t>1700</w:t>
      </w:r>
    </w:p>
    <w:p w14:paraId="6C547440" w14:textId="19798DFC" w:rsidR="00C058ED" w:rsidRPr="00DF0E36" w:rsidRDefault="00C058ED" w:rsidP="00C058ED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VALIDATE </w:t>
      </w:r>
      <w:r w:rsidR="004F64E6">
        <w:rPr>
          <w:rFonts w:hint="eastAsia"/>
          <w:sz w:val="9"/>
          <w:szCs w:val="9"/>
        </w:rPr>
        <w:t>CHEM 17</w:t>
      </w:r>
    </w:p>
    <w:p w14:paraId="3F45F32F" w14:textId="2C175B22" w:rsidR="00905735" w:rsidRDefault="00C058ED" w:rsidP="00C058ED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Calibration Verification / Linearity Test </w:t>
      </w:r>
      <w:proofErr w:type="gramStart"/>
      <w:r w:rsidRPr="00DF0E36">
        <w:rPr>
          <w:rFonts w:hint="eastAsia"/>
          <w:sz w:val="9"/>
          <w:szCs w:val="9"/>
        </w:rPr>
        <w:t>Kit</w:t>
      </w:r>
      <w:r w:rsidR="004F64E6">
        <w:rPr>
          <w:rFonts w:hint="eastAsia"/>
          <w:sz w:val="9"/>
          <w:szCs w:val="9"/>
        </w:rPr>
        <w:t xml:space="preserve"> :</w:t>
      </w:r>
      <w:proofErr w:type="gramEnd"/>
    </w:p>
    <w:p w14:paraId="798F20AC" w14:textId="170FDF1A" w:rsidR="00C058ED" w:rsidRPr="00DF0E36" w:rsidRDefault="00450982" w:rsidP="00C058ED">
      <w:pPr>
        <w:jc w:val="left"/>
        <w:rPr>
          <w:sz w:val="9"/>
          <w:szCs w:val="9"/>
        </w:rPr>
      </w:pPr>
      <w:r>
        <w:rPr>
          <w:sz w:val="9"/>
          <w:szCs w:val="9"/>
        </w:rPr>
        <w:t>5 x 3 mL</w:t>
      </w:r>
    </w:p>
    <w:p w14:paraId="02E55515" w14:textId="77777777" w:rsidR="00905735" w:rsidRDefault="00905735" w:rsidP="00C058ED">
      <w:pPr>
        <w:jc w:val="left"/>
        <w:rPr>
          <w:sz w:val="9"/>
          <w:szCs w:val="9"/>
        </w:rPr>
      </w:pPr>
    </w:p>
    <w:p w14:paraId="32FDBE01" w14:textId="77777777" w:rsidR="00C058ED" w:rsidRPr="00DF0E36" w:rsidRDefault="00C058ED" w:rsidP="00C058ED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</w:t>
      </w:r>
      <w:r w:rsidR="001A0A17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시간이 소요됩니다.</w:t>
      </w:r>
    </w:p>
    <w:p w14:paraId="4B6EE8C2" w14:textId="77777777" w:rsidR="00C058ED" w:rsidRPr="00DF0E36" w:rsidRDefault="00C058ED" w:rsidP="00C058ED">
      <w:pPr>
        <w:jc w:val="left"/>
        <w:rPr>
          <w:b/>
          <w:sz w:val="9"/>
          <w:szCs w:val="9"/>
        </w:rPr>
      </w:pPr>
    </w:p>
    <w:p w14:paraId="78E43463" w14:textId="6F824AE4" w:rsidR="00C058ED" w:rsidRPr="00EB6909" w:rsidRDefault="00C058ED" w:rsidP="00C058ED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수입판매원</w:t>
      </w:r>
    </w:p>
    <w:p w14:paraId="65BAB8F7" w14:textId="77777777" w:rsidR="00C058ED" w:rsidRPr="00DF0E36" w:rsidRDefault="00C058ED" w:rsidP="00C058ED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명성메디랩</w:t>
      </w:r>
      <w:proofErr w:type="spellEnd"/>
    </w:p>
    <w:p w14:paraId="4756D770" w14:textId="7A9012F6" w:rsidR="00C058ED" w:rsidRPr="00DF0E36" w:rsidRDefault="00C058ED" w:rsidP="00C058ED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경기도 </w:t>
      </w:r>
      <w:r w:rsidR="00FF30C0">
        <w:rPr>
          <w:rFonts w:hint="eastAsia"/>
          <w:sz w:val="9"/>
          <w:szCs w:val="9"/>
        </w:rPr>
        <w:t xml:space="preserve">남양주시 </w:t>
      </w:r>
      <w:proofErr w:type="spellStart"/>
      <w:r w:rsidR="00FF30C0">
        <w:rPr>
          <w:rFonts w:hint="eastAsia"/>
          <w:sz w:val="9"/>
          <w:szCs w:val="9"/>
        </w:rPr>
        <w:t>별내동</w:t>
      </w:r>
      <w:proofErr w:type="spellEnd"/>
      <w:r w:rsidR="00FF30C0">
        <w:rPr>
          <w:rFonts w:hint="eastAsia"/>
          <w:sz w:val="9"/>
          <w:szCs w:val="9"/>
        </w:rPr>
        <w:t xml:space="preserve"> </w:t>
      </w:r>
      <w:proofErr w:type="spellStart"/>
      <w:r w:rsidR="00FF30C0">
        <w:rPr>
          <w:rFonts w:hint="eastAsia"/>
          <w:sz w:val="9"/>
          <w:szCs w:val="9"/>
        </w:rPr>
        <w:t>순화궁로</w:t>
      </w:r>
      <w:proofErr w:type="spellEnd"/>
      <w:r w:rsidR="00FF30C0">
        <w:rPr>
          <w:rFonts w:hint="eastAsia"/>
          <w:sz w:val="9"/>
          <w:szCs w:val="9"/>
        </w:rPr>
        <w:t xml:space="preserve"> </w:t>
      </w:r>
      <w:r w:rsidR="00FF30C0">
        <w:rPr>
          <w:sz w:val="9"/>
          <w:szCs w:val="9"/>
        </w:rPr>
        <w:t xml:space="preserve">272 </w:t>
      </w:r>
      <w:proofErr w:type="spellStart"/>
      <w:r w:rsidR="00FF30C0">
        <w:rPr>
          <w:rFonts w:hint="eastAsia"/>
          <w:sz w:val="9"/>
          <w:szCs w:val="9"/>
        </w:rPr>
        <w:t>동광비즈타워</w:t>
      </w:r>
      <w:proofErr w:type="spellEnd"/>
      <w:r w:rsidR="00FF30C0">
        <w:rPr>
          <w:rFonts w:hint="eastAsia"/>
          <w:sz w:val="9"/>
          <w:szCs w:val="9"/>
        </w:rPr>
        <w:t xml:space="preserve"> </w:t>
      </w:r>
      <w:r w:rsidR="00FF30C0">
        <w:rPr>
          <w:sz w:val="9"/>
          <w:szCs w:val="9"/>
        </w:rPr>
        <w:t>1123</w:t>
      </w:r>
      <w:r w:rsidR="00FF30C0">
        <w:rPr>
          <w:rFonts w:hint="eastAsia"/>
          <w:sz w:val="9"/>
          <w:szCs w:val="9"/>
        </w:rPr>
        <w:t>호</w:t>
      </w:r>
    </w:p>
    <w:p w14:paraId="6993B941" w14:textId="77777777" w:rsidR="00C058ED" w:rsidRDefault="00C058ED" w:rsidP="00C058ED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전화: 070-7524-9623 팩스: 031-568-9623</w:t>
      </w:r>
    </w:p>
    <w:p w14:paraId="6336DD16" w14:textId="207F22C2" w:rsidR="00953D27" w:rsidRDefault="00502F45" w:rsidP="00C058ED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www.</w:t>
      </w:r>
      <w:r>
        <w:rPr>
          <w:sz w:val="9"/>
          <w:szCs w:val="9"/>
        </w:rPr>
        <w:t>msmdl.com</w:t>
      </w:r>
    </w:p>
    <w:p w14:paraId="42069727" w14:textId="28C3124F" w:rsidR="00502F45" w:rsidRPr="00502F45" w:rsidRDefault="00502F45" w:rsidP="00C058ED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</w:t>
      </w:r>
      <w:r>
        <w:rPr>
          <w:sz w:val="9"/>
          <w:szCs w:val="9"/>
        </w:rPr>
        <w:t>ontact@msmdl.com</w:t>
      </w:r>
    </w:p>
    <w:p w14:paraId="4ACC731A" w14:textId="77777777" w:rsidR="00C058ED" w:rsidRPr="00DF0E36" w:rsidRDefault="00C058ED" w:rsidP="00C058ED">
      <w:pPr>
        <w:jc w:val="left"/>
        <w:rPr>
          <w:sz w:val="9"/>
          <w:szCs w:val="9"/>
        </w:rPr>
      </w:pPr>
    </w:p>
    <w:p w14:paraId="20688BAE" w14:textId="77777777" w:rsidR="00C058ED" w:rsidRPr="00EB6909" w:rsidRDefault="00C058ED" w:rsidP="00C058ED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제조원</w:t>
      </w:r>
    </w:p>
    <w:p w14:paraId="043050B1" w14:textId="77777777" w:rsidR="00502F45" w:rsidRPr="00502F45" w:rsidRDefault="00502F45" w:rsidP="00502F45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LGC Clinical Diagnostics, Inc.</w:t>
      </w:r>
    </w:p>
    <w:p w14:paraId="4C944B33" w14:textId="77777777" w:rsidR="00502F45" w:rsidRPr="00502F45" w:rsidRDefault="00502F45" w:rsidP="00502F45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221 US Route 1</w:t>
      </w:r>
    </w:p>
    <w:p w14:paraId="54CA8CB8" w14:textId="77777777" w:rsidR="00502F45" w:rsidRPr="00502F45" w:rsidRDefault="00502F45" w:rsidP="00502F45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 xml:space="preserve">Cumberland Foreside, ME 04110 USA </w:t>
      </w:r>
      <w:r w:rsidRPr="00502F45">
        <w:rPr>
          <w:sz w:val="9"/>
          <w:szCs w:val="9"/>
        </w:rPr>
        <w:cr/>
        <w:t>1-800-377-9684</w:t>
      </w:r>
    </w:p>
    <w:p w14:paraId="7985441C" w14:textId="77777777" w:rsidR="00502F45" w:rsidRPr="00502F45" w:rsidRDefault="00502F45" w:rsidP="00502F45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+1-207-892-1300</w:t>
      </w:r>
    </w:p>
    <w:p w14:paraId="29A12286" w14:textId="77777777" w:rsidR="00502F45" w:rsidRDefault="00502F45" w:rsidP="00502F45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+1-207-892-2266 Fax</w:t>
      </w:r>
    </w:p>
    <w:p w14:paraId="58B07DB8" w14:textId="77777777" w:rsidR="00502F45" w:rsidRPr="00502F45" w:rsidRDefault="00502F45" w:rsidP="00502F45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msc.sales@LGCGroup.com</w:t>
      </w:r>
    </w:p>
    <w:p w14:paraId="05D3E426" w14:textId="77777777" w:rsidR="00502F45" w:rsidRPr="00502F45" w:rsidRDefault="00502F45" w:rsidP="00502F45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msc.techsupport@LGCGroup.com</w:t>
      </w:r>
    </w:p>
    <w:p w14:paraId="619671C7" w14:textId="2CE4334A" w:rsidR="009D19B2" w:rsidRPr="00DF0E36" w:rsidRDefault="00502F45" w:rsidP="00502F45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www.mainestandards.com</w:t>
      </w:r>
      <w:r w:rsidRPr="00502F45">
        <w:rPr>
          <w:sz w:val="9"/>
          <w:szCs w:val="9"/>
        </w:rPr>
        <w:cr/>
      </w:r>
    </w:p>
    <w:p w14:paraId="6397C08C" w14:textId="77777777" w:rsidR="00D16583" w:rsidRPr="00DF0E36" w:rsidRDefault="00D16583" w:rsidP="00D16583">
      <w:pPr>
        <w:jc w:val="left"/>
        <w:rPr>
          <w:sz w:val="9"/>
          <w:szCs w:val="9"/>
        </w:rPr>
      </w:pPr>
    </w:p>
    <w:p w14:paraId="4FC2B238" w14:textId="77777777" w:rsidR="00221B9F" w:rsidRPr="00C21E6D" w:rsidRDefault="00221B9F" w:rsidP="00C21E6D">
      <w:pPr>
        <w:jc w:val="left"/>
        <w:rPr>
          <w:sz w:val="9"/>
          <w:szCs w:val="9"/>
        </w:rPr>
      </w:pPr>
    </w:p>
    <w:sectPr w:rsidR="00221B9F" w:rsidRPr="00C21E6D" w:rsidSect="008C37E6">
      <w:headerReference w:type="default" r:id="rId8"/>
      <w:footerReference w:type="default" r:id="rId9"/>
      <w:pgSz w:w="16838" w:h="11906" w:orient="landscape"/>
      <w:pgMar w:top="720" w:right="720" w:bottom="720" w:left="720" w:header="851" w:footer="992" w:gutter="0"/>
      <w:cols w:num="3" w:space="42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D13B675" w14:textId="77777777" w:rsidR="00F13ECD" w:rsidRDefault="00F13ECD" w:rsidP="00A72563">
      <w:r>
        <w:separator/>
      </w:r>
    </w:p>
  </w:endnote>
  <w:endnote w:type="continuationSeparator" w:id="0">
    <w:p w14:paraId="65F465B4" w14:textId="77777777" w:rsidR="00F13ECD" w:rsidRDefault="00F13ECD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5D919B" w14:textId="062FEF86" w:rsidR="00144ED8" w:rsidRPr="00C00F5C" w:rsidRDefault="00144ED8" w:rsidP="00C00F5C">
    <w:pPr>
      <w:pStyle w:val="a5"/>
      <w:tabs>
        <w:tab w:val="left" w:pos="209"/>
      </w:tabs>
      <w:rPr>
        <w:rFonts w:hint="eastAsia"/>
        <w:b/>
        <w:sz w:val="14"/>
        <w:szCs w:val="14"/>
      </w:rPr>
    </w:pPr>
    <w:r>
      <w:rPr>
        <w:rFonts w:hint="eastAsia"/>
      </w:rPr>
      <w:tab/>
    </w:r>
    <w:r>
      <w:tab/>
    </w:r>
    <w:r w:rsidRPr="005D748C">
      <w:rPr>
        <w:b/>
        <w:sz w:val="14"/>
        <w:szCs w:val="14"/>
      </w:rPr>
      <w:ptab w:relativeTo="margin" w:alignment="right" w:leader="none"/>
    </w:r>
    <w:r>
      <w:rPr>
        <w:rFonts w:hint="eastAsia"/>
        <w:b/>
        <w:sz w:val="14"/>
        <w:szCs w:val="14"/>
      </w:rPr>
      <w:t>20</w:t>
    </w:r>
    <w:r w:rsidR="00502F45">
      <w:rPr>
        <w:b/>
        <w:sz w:val="14"/>
        <w:szCs w:val="14"/>
      </w:rPr>
      <w:t>2</w:t>
    </w:r>
    <w:r w:rsidR="00E010B7">
      <w:rPr>
        <w:rFonts w:hint="eastAsia"/>
        <w:b/>
        <w:sz w:val="14"/>
        <w:szCs w:val="14"/>
      </w:rPr>
      <w:t>6-02-25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A4C9C3" w14:textId="77777777" w:rsidR="00F13ECD" w:rsidRDefault="00F13ECD" w:rsidP="00A72563">
      <w:r>
        <w:separator/>
      </w:r>
    </w:p>
  </w:footnote>
  <w:footnote w:type="continuationSeparator" w:id="0">
    <w:p w14:paraId="0B9805C7" w14:textId="77777777" w:rsidR="00F13ECD" w:rsidRDefault="00F13ECD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8E1461" w14:textId="67641AC1" w:rsidR="00144ED8" w:rsidRPr="00C00F5C" w:rsidRDefault="00144ED8">
    <w:pPr>
      <w:pStyle w:val="a4"/>
      <w:rPr>
        <w:b/>
        <w:sz w:val="14"/>
        <w:szCs w:val="14"/>
      </w:rPr>
    </w:pPr>
    <w:r w:rsidRPr="005D748C">
      <w:rPr>
        <w:b/>
        <w:sz w:val="14"/>
        <w:szCs w:val="14"/>
      </w:rPr>
      <w:ptab w:relativeTo="margin" w:alignment="center" w:leader="none"/>
    </w:r>
    <w:r w:rsidRPr="005D748C">
      <w:rPr>
        <w:b/>
        <w:sz w:val="14"/>
        <w:szCs w:val="14"/>
      </w:rP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3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3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3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2059233788">
    <w:abstractNumId w:val="10"/>
  </w:num>
  <w:num w:numId="2" w16cid:durableId="964505556">
    <w:abstractNumId w:val="2"/>
  </w:num>
  <w:num w:numId="3" w16cid:durableId="1761102697">
    <w:abstractNumId w:val="3"/>
  </w:num>
  <w:num w:numId="4" w16cid:durableId="1965305964">
    <w:abstractNumId w:val="5"/>
  </w:num>
  <w:num w:numId="5" w16cid:durableId="1105272016">
    <w:abstractNumId w:val="1"/>
  </w:num>
  <w:num w:numId="6" w16cid:durableId="1569345339">
    <w:abstractNumId w:val="0"/>
  </w:num>
  <w:num w:numId="7" w16cid:durableId="1838036161">
    <w:abstractNumId w:val="8"/>
  </w:num>
  <w:num w:numId="8" w16cid:durableId="1505627092">
    <w:abstractNumId w:val="9"/>
  </w:num>
  <w:num w:numId="9" w16cid:durableId="1732849919">
    <w:abstractNumId w:val="6"/>
  </w:num>
  <w:num w:numId="10" w16cid:durableId="2043246907">
    <w:abstractNumId w:val="4"/>
  </w:num>
  <w:num w:numId="11" w16cid:durableId="630209996">
    <w:abstractNumId w:val="11"/>
  </w:num>
  <w:num w:numId="12" w16cid:durableId="14863610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1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0NDU1MbEwNTYwNzQ2tjBR0lEKTi0uzszPAykwqwUArON9aywAAAA="/>
  </w:docVars>
  <w:rsids>
    <w:rsidRoot w:val="007500EE"/>
    <w:rsid w:val="00020112"/>
    <w:rsid w:val="00024260"/>
    <w:rsid w:val="0004055B"/>
    <w:rsid w:val="00055641"/>
    <w:rsid w:val="00057676"/>
    <w:rsid w:val="00063380"/>
    <w:rsid w:val="00082BE6"/>
    <w:rsid w:val="00095F7B"/>
    <w:rsid w:val="000962B5"/>
    <w:rsid w:val="000D76F4"/>
    <w:rsid w:val="000E2120"/>
    <w:rsid w:val="000F0953"/>
    <w:rsid w:val="000F1F69"/>
    <w:rsid w:val="000F5E99"/>
    <w:rsid w:val="00123D1E"/>
    <w:rsid w:val="00144ED8"/>
    <w:rsid w:val="00194021"/>
    <w:rsid w:val="00196751"/>
    <w:rsid w:val="001A0A17"/>
    <w:rsid w:val="001D10C1"/>
    <w:rsid w:val="001E06EA"/>
    <w:rsid w:val="001E632C"/>
    <w:rsid w:val="0021756F"/>
    <w:rsid w:val="002178DE"/>
    <w:rsid w:val="00221B9F"/>
    <w:rsid w:val="00221BDB"/>
    <w:rsid w:val="002304DD"/>
    <w:rsid w:val="002411D4"/>
    <w:rsid w:val="00243044"/>
    <w:rsid w:val="00265B3E"/>
    <w:rsid w:val="00267A62"/>
    <w:rsid w:val="00293667"/>
    <w:rsid w:val="002D2D93"/>
    <w:rsid w:val="002F5C27"/>
    <w:rsid w:val="00321C60"/>
    <w:rsid w:val="0035632A"/>
    <w:rsid w:val="0036799D"/>
    <w:rsid w:val="00371854"/>
    <w:rsid w:val="00383840"/>
    <w:rsid w:val="003856D0"/>
    <w:rsid w:val="00385C11"/>
    <w:rsid w:val="00386620"/>
    <w:rsid w:val="00393204"/>
    <w:rsid w:val="00395809"/>
    <w:rsid w:val="003C6587"/>
    <w:rsid w:val="003C6D77"/>
    <w:rsid w:val="003D7CE7"/>
    <w:rsid w:val="00441FD8"/>
    <w:rsid w:val="00450982"/>
    <w:rsid w:val="00451DEC"/>
    <w:rsid w:val="004617D4"/>
    <w:rsid w:val="00462803"/>
    <w:rsid w:val="00474EBE"/>
    <w:rsid w:val="00487A42"/>
    <w:rsid w:val="00491500"/>
    <w:rsid w:val="00495BDB"/>
    <w:rsid w:val="004A10F1"/>
    <w:rsid w:val="004A39F0"/>
    <w:rsid w:val="004B15D0"/>
    <w:rsid w:val="004B1C95"/>
    <w:rsid w:val="004B399C"/>
    <w:rsid w:val="004B44E8"/>
    <w:rsid w:val="004F64E6"/>
    <w:rsid w:val="00502F45"/>
    <w:rsid w:val="0053417C"/>
    <w:rsid w:val="00562918"/>
    <w:rsid w:val="005771BF"/>
    <w:rsid w:val="00587BDD"/>
    <w:rsid w:val="005E2F37"/>
    <w:rsid w:val="00607CBD"/>
    <w:rsid w:val="00625986"/>
    <w:rsid w:val="00626C19"/>
    <w:rsid w:val="00637135"/>
    <w:rsid w:val="00641177"/>
    <w:rsid w:val="00656A5C"/>
    <w:rsid w:val="006720B9"/>
    <w:rsid w:val="006901B7"/>
    <w:rsid w:val="006C1B8E"/>
    <w:rsid w:val="006C78F1"/>
    <w:rsid w:val="006E6952"/>
    <w:rsid w:val="006E756D"/>
    <w:rsid w:val="006F099E"/>
    <w:rsid w:val="006F7DFA"/>
    <w:rsid w:val="00735053"/>
    <w:rsid w:val="007500EE"/>
    <w:rsid w:val="00765A09"/>
    <w:rsid w:val="007863D2"/>
    <w:rsid w:val="007B6B63"/>
    <w:rsid w:val="007C0E19"/>
    <w:rsid w:val="007C3DC0"/>
    <w:rsid w:val="007C57FC"/>
    <w:rsid w:val="007F640D"/>
    <w:rsid w:val="00824EC8"/>
    <w:rsid w:val="0085116D"/>
    <w:rsid w:val="00854B41"/>
    <w:rsid w:val="00856A73"/>
    <w:rsid w:val="00894C6E"/>
    <w:rsid w:val="008B53C3"/>
    <w:rsid w:val="008C37E6"/>
    <w:rsid w:val="008E4A5B"/>
    <w:rsid w:val="008E6E21"/>
    <w:rsid w:val="00905735"/>
    <w:rsid w:val="009079A1"/>
    <w:rsid w:val="00916030"/>
    <w:rsid w:val="0093383F"/>
    <w:rsid w:val="009340A9"/>
    <w:rsid w:val="00936C15"/>
    <w:rsid w:val="00953D27"/>
    <w:rsid w:val="0095410E"/>
    <w:rsid w:val="00993935"/>
    <w:rsid w:val="00997AD4"/>
    <w:rsid w:val="009A1969"/>
    <w:rsid w:val="009A5AA4"/>
    <w:rsid w:val="009C0498"/>
    <w:rsid w:val="009C6A9C"/>
    <w:rsid w:val="009D19B2"/>
    <w:rsid w:val="009E1642"/>
    <w:rsid w:val="009F1CC7"/>
    <w:rsid w:val="00A06952"/>
    <w:rsid w:val="00A06E48"/>
    <w:rsid w:val="00A10960"/>
    <w:rsid w:val="00A15B8B"/>
    <w:rsid w:val="00A241F3"/>
    <w:rsid w:val="00A25ED2"/>
    <w:rsid w:val="00A5053B"/>
    <w:rsid w:val="00A61552"/>
    <w:rsid w:val="00A7088F"/>
    <w:rsid w:val="00A72563"/>
    <w:rsid w:val="00A76F6D"/>
    <w:rsid w:val="00A840DC"/>
    <w:rsid w:val="00AA7C46"/>
    <w:rsid w:val="00AB4000"/>
    <w:rsid w:val="00AE3392"/>
    <w:rsid w:val="00AE53FB"/>
    <w:rsid w:val="00AE5C50"/>
    <w:rsid w:val="00B642F7"/>
    <w:rsid w:val="00BB2762"/>
    <w:rsid w:val="00BB497D"/>
    <w:rsid w:val="00BD62EC"/>
    <w:rsid w:val="00BF0C6E"/>
    <w:rsid w:val="00BF1206"/>
    <w:rsid w:val="00C0012D"/>
    <w:rsid w:val="00C0090E"/>
    <w:rsid w:val="00C00F5C"/>
    <w:rsid w:val="00C058ED"/>
    <w:rsid w:val="00C05DE2"/>
    <w:rsid w:val="00C203FE"/>
    <w:rsid w:val="00C21E6D"/>
    <w:rsid w:val="00C30A1A"/>
    <w:rsid w:val="00C76FD8"/>
    <w:rsid w:val="00C7783D"/>
    <w:rsid w:val="00CA733C"/>
    <w:rsid w:val="00CB3764"/>
    <w:rsid w:val="00CE1756"/>
    <w:rsid w:val="00CE178F"/>
    <w:rsid w:val="00CF0A55"/>
    <w:rsid w:val="00CF412B"/>
    <w:rsid w:val="00D16583"/>
    <w:rsid w:val="00D30ED3"/>
    <w:rsid w:val="00D43EDF"/>
    <w:rsid w:val="00D51883"/>
    <w:rsid w:val="00D76E44"/>
    <w:rsid w:val="00D87D8D"/>
    <w:rsid w:val="00D958AD"/>
    <w:rsid w:val="00DA47E1"/>
    <w:rsid w:val="00DC3C7C"/>
    <w:rsid w:val="00DE4A77"/>
    <w:rsid w:val="00DF0E36"/>
    <w:rsid w:val="00E010B7"/>
    <w:rsid w:val="00E115AC"/>
    <w:rsid w:val="00E13814"/>
    <w:rsid w:val="00E20816"/>
    <w:rsid w:val="00E3025B"/>
    <w:rsid w:val="00E30D49"/>
    <w:rsid w:val="00E41257"/>
    <w:rsid w:val="00E70E5F"/>
    <w:rsid w:val="00E719EC"/>
    <w:rsid w:val="00E7587D"/>
    <w:rsid w:val="00E92934"/>
    <w:rsid w:val="00EB000F"/>
    <w:rsid w:val="00EB6909"/>
    <w:rsid w:val="00EC2302"/>
    <w:rsid w:val="00ED296A"/>
    <w:rsid w:val="00EF4791"/>
    <w:rsid w:val="00EF5975"/>
    <w:rsid w:val="00EF7A75"/>
    <w:rsid w:val="00F13ECD"/>
    <w:rsid w:val="00F306EC"/>
    <w:rsid w:val="00F44B65"/>
    <w:rsid w:val="00F458A9"/>
    <w:rsid w:val="00F62AA7"/>
    <w:rsid w:val="00F744B2"/>
    <w:rsid w:val="00F75938"/>
    <w:rsid w:val="00F941FC"/>
    <w:rsid w:val="00FA120A"/>
    <w:rsid w:val="00FD22F7"/>
    <w:rsid w:val="00FE02C8"/>
    <w:rsid w:val="00FF30C0"/>
    <w:rsid w:val="00FF3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16ADC59"/>
  <w15:docId w15:val="{FBF56177-30F3-422D-8F31-C945D3D2CF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C21E6D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C21E6D"/>
    <w:rPr>
      <w:rFonts w:asciiTheme="majorHAnsi" w:eastAsiaTheme="majorEastAsia" w:hAnsiTheme="majorHAnsi" w:cstheme="majorBidi"/>
      <w:sz w:val="18"/>
      <w:szCs w:val="18"/>
    </w:rPr>
  </w:style>
  <w:style w:type="character" w:styleId="a8">
    <w:name w:val="Hyperlink"/>
    <w:basedOn w:val="a0"/>
    <w:uiPriority w:val="99"/>
    <w:unhideWhenUsed/>
    <w:rsid w:val="00221B9F"/>
    <w:rPr>
      <w:color w:val="0000FF" w:themeColor="hyperlink"/>
      <w:u w:val="single"/>
    </w:rPr>
  </w:style>
  <w:style w:type="character" w:styleId="a9">
    <w:name w:val="Unresolved Mention"/>
    <w:basedOn w:val="a0"/>
    <w:uiPriority w:val="99"/>
    <w:semiHidden/>
    <w:unhideWhenUsed/>
    <w:rsid w:val="00502F4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96C8E3F-A79E-4E7B-855C-1A58BE6C18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</TotalTime>
  <Pages>1</Pages>
  <Words>612</Words>
  <Characters>3493</Characters>
  <Application>Microsoft Office Word</Application>
  <DocSecurity>0</DocSecurity>
  <Lines>29</Lines>
  <Paragraphs>8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4097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로라 오</cp:lastModifiedBy>
  <cp:revision>45</cp:revision>
  <cp:lastPrinted>2019-11-25T07:13:00Z</cp:lastPrinted>
  <dcterms:created xsi:type="dcterms:W3CDTF">2019-06-04T01:08:00Z</dcterms:created>
  <dcterms:modified xsi:type="dcterms:W3CDTF">2026-02-25T00:52:00Z</dcterms:modified>
</cp:coreProperties>
</file>