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4EA1DA" w14:textId="65B258D1" w:rsidR="00393204" w:rsidRPr="00DF0E36" w:rsidRDefault="004F0B9C">
      <w:pPr>
        <w:rPr>
          <w:b/>
          <w:sz w:val="18"/>
          <w:szCs w:val="18"/>
        </w:rPr>
      </w:pPr>
      <w:r w:rsidRPr="004F0B9C">
        <w:rPr>
          <w:b/>
          <w:sz w:val="18"/>
          <w:szCs w:val="18"/>
        </w:rPr>
        <w:t>Toxoplasma</w:t>
      </w:r>
      <w:r>
        <w:rPr>
          <w:b/>
          <w:sz w:val="18"/>
          <w:szCs w:val="18"/>
        </w:rPr>
        <w:t xml:space="preserve"> </w:t>
      </w:r>
      <w:r w:rsidR="009402A3">
        <w:rPr>
          <w:b/>
          <w:sz w:val="18"/>
          <w:szCs w:val="18"/>
        </w:rPr>
        <w:t>IgG</w:t>
      </w:r>
      <w:r w:rsidR="00016F6D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60A3DBA2" w14:textId="77777777" w:rsidR="00DF0E36" w:rsidRPr="00AA531B" w:rsidRDefault="00DF0E36">
      <w:pPr>
        <w:rPr>
          <w:b/>
          <w:sz w:val="9"/>
          <w:szCs w:val="9"/>
        </w:rPr>
      </w:pPr>
    </w:p>
    <w:p w14:paraId="092DB739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39DACDF0" w14:textId="01B9A7E5" w:rsidR="008E4A5B" w:rsidRDefault="00462803" w:rsidP="004F0B9C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  <w:r w:rsidR="00E20AAA">
        <w:rPr>
          <w:sz w:val="9"/>
          <w:szCs w:val="9"/>
        </w:rPr>
        <w:t xml:space="preserve"> </w:t>
      </w:r>
    </w:p>
    <w:p w14:paraId="1A1B4DED" w14:textId="77777777" w:rsidR="000E5502" w:rsidRDefault="000E5502" w:rsidP="008E4A5B">
      <w:pPr>
        <w:jc w:val="left"/>
        <w:rPr>
          <w:sz w:val="9"/>
          <w:szCs w:val="9"/>
        </w:rPr>
      </w:pPr>
    </w:p>
    <w:p w14:paraId="2489397E" w14:textId="77777777" w:rsidR="000E5502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776C811D" w14:textId="216B5229" w:rsidR="004F0B9C" w:rsidRDefault="004F0B9C" w:rsidP="008E4A5B">
      <w:pPr>
        <w:jc w:val="left"/>
        <w:rPr>
          <w:sz w:val="9"/>
          <w:szCs w:val="9"/>
        </w:rPr>
      </w:pPr>
      <w:r w:rsidRPr="004F0B9C">
        <w:rPr>
          <w:sz w:val="9"/>
          <w:szCs w:val="9"/>
        </w:rPr>
        <w:t>Toxoplasma</w:t>
      </w:r>
      <w:r>
        <w:rPr>
          <w:sz w:val="9"/>
          <w:szCs w:val="9"/>
        </w:rPr>
        <w:t xml:space="preserve"> </w:t>
      </w:r>
      <w:r w:rsidRPr="004F0B9C">
        <w:rPr>
          <w:sz w:val="9"/>
          <w:szCs w:val="9"/>
        </w:rPr>
        <w:t>gondii IgG antibody (TOXO IgG</w:t>
      </w:r>
      <w:r>
        <w:rPr>
          <w:rFonts w:hint="eastAsia"/>
          <w:sz w:val="9"/>
          <w:szCs w:val="9"/>
        </w:rPr>
        <w:t>)</w:t>
      </w:r>
    </w:p>
    <w:p w14:paraId="0020B432" w14:textId="58E44D7A" w:rsidR="004F0B9C" w:rsidRDefault="004F0B9C" w:rsidP="008E4A5B">
      <w:pPr>
        <w:jc w:val="left"/>
        <w:rPr>
          <w:sz w:val="9"/>
          <w:szCs w:val="9"/>
        </w:rPr>
      </w:pPr>
    </w:p>
    <w:p w14:paraId="5F87C591" w14:textId="329D010F" w:rsidR="004F0B9C" w:rsidRPr="00DF0E36" w:rsidRDefault="004F0B9C" w:rsidP="008E4A5B">
      <w:pPr>
        <w:jc w:val="left"/>
        <w:rPr>
          <w:sz w:val="9"/>
          <w:szCs w:val="9"/>
        </w:rPr>
      </w:pPr>
      <w:r w:rsidRPr="004F0B9C">
        <w:rPr>
          <w:rFonts w:hint="eastAsia"/>
          <w:b/>
          <w:bCs/>
          <w:sz w:val="9"/>
          <w:szCs w:val="9"/>
        </w:rPr>
        <w:t>Note</w:t>
      </w:r>
      <w:r>
        <w:rPr>
          <w:rFonts w:hint="eastAsia"/>
          <w:sz w:val="9"/>
          <w:szCs w:val="9"/>
        </w:rPr>
        <w:t>:</w:t>
      </w:r>
      <w:r>
        <w:rPr>
          <w:sz w:val="9"/>
          <w:szCs w:val="9"/>
        </w:rPr>
        <w:t xml:space="preserve"> </w:t>
      </w:r>
      <w:r w:rsidRPr="004F0B9C">
        <w:rPr>
          <w:sz w:val="9"/>
          <w:szCs w:val="9"/>
        </w:rPr>
        <w:t>Toxoplasma gondii에 대한 항체는 heterogeneous</w:t>
      </w:r>
      <w:r>
        <w:rPr>
          <w:rFonts w:hint="eastAsia"/>
          <w:sz w:val="9"/>
          <w:szCs w:val="9"/>
        </w:rPr>
        <w:t>입니다</w:t>
      </w:r>
      <w:r w:rsidRPr="004F0B9C">
        <w:rPr>
          <w:sz w:val="9"/>
          <w:szCs w:val="9"/>
        </w:rPr>
        <w:t xml:space="preserve">. 이로 인해 </w:t>
      </w:r>
      <w:r>
        <w:rPr>
          <w:rFonts w:hint="eastAsia"/>
          <w:sz w:val="9"/>
          <w:szCs w:val="9"/>
        </w:rPr>
        <w:t>비직선형 결과가 나타날 수 있습니다.</w:t>
      </w:r>
    </w:p>
    <w:p w14:paraId="2DD07048" w14:textId="77777777" w:rsidR="00D1736B" w:rsidRPr="004F0B9C" w:rsidRDefault="00D1736B" w:rsidP="009E1642">
      <w:pPr>
        <w:jc w:val="left"/>
        <w:rPr>
          <w:sz w:val="9"/>
          <w:szCs w:val="9"/>
        </w:rPr>
      </w:pPr>
    </w:p>
    <w:p w14:paraId="30704E9A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사람 혈청 </w:t>
      </w:r>
      <w:r w:rsidR="00F91504">
        <w:rPr>
          <w:rFonts w:hint="eastAsia"/>
          <w:sz w:val="9"/>
          <w:szCs w:val="9"/>
        </w:rPr>
        <w:t>용액안에</w:t>
      </w:r>
      <w:r w:rsidRPr="00DF0E36">
        <w:rPr>
          <w:rFonts w:hint="eastAsia"/>
          <w:sz w:val="9"/>
          <w:szCs w:val="9"/>
        </w:rPr>
        <w:t xml:space="preserve"> 순수하게 정제된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5F84389E" w14:textId="77777777" w:rsidR="009E1642" w:rsidRPr="00F91504" w:rsidRDefault="009E1642" w:rsidP="008E4A5B">
      <w:pPr>
        <w:jc w:val="left"/>
        <w:rPr>
          <w:sz w:val="9"/>
          <w:szCs w:val="9"/>
        </w:rPr>
      </w:pPr>
    </w:p>
    <w:p w14:paraId="6E7CFAF5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4BB488FB" w14:textId="579D2282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C46F40">
        <w:rPr>
          <w:sz w:val="9"/>
          <w:szCs w:val="9"/>
        </w:rPr>
        <w:t>5까지</w:t>
      </w:r>
      <w:r w:rsidR="008E4A5B" w:rsidRPr="00DF0E36">
        <w:rPr>
          <w:rFonts w:hint="eastAsia"/>
          <w:sz w:val="9"/>
          <w:szCs w:val="9"/>
        </w:rPr>
        <w:t xml:space="preserve">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9402A3">
        <w:rPr>
          <w:sz w:val="9"/>
          <w:szCs w:val="9"/>
        </w:rPr>
        <w:t>4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7802CD" w:rsidRPr="00D34252">
        <w:rPr>
          <w:rFonts w:hint="eastAsia"/>
          <w:sz w:val="9"/>
          <w:szCs w:val="9"/>
        </w:rPr>
        <w:t>milli</w:t>
      </w:r>
      <w:r w:rsidR="007802CD">
        <w:rPr>
          <w:rFonts w:hint="eastAsia"/>
          <w:sz w:val="9"/>
          <w:szCs w:val="9"/>
        </w:rPr>
        <w:t>li</w:t>
      </w:r>
      <w:r w:rsidR="007802CD" w:rsidRPr="00D34252">
        <w:rPr>
          <w:rFonts w:hint="eastAsia"/>
          <w:sz w:val="9"/>
          <w:szCs w:val="9"/>
        </w:rPr>
        <w:t>ter</w:t>
      </w:r>
      <w:r w:rsidR="007802CD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>는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016F6D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DE4A77" w:rsidRPr="00DF0E36">
        <w:rPr>
          <w:rFonts w:hint="eastAsia"/>
          <w:sz w:val="9"/>
          <w:szCs w:val="9"/>
        </w:rPr>
        <w:t>되어 있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67F7E850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2C982AD1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64AF6106" w14:textId="77777777" w:rsidR="00AA531B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F91504">
        <w:rPr>
          <w:rFonts w:hint="eastAsia"/>
          <w:sz w:val="9"/>
          <w:szCs w:val="9"/>
        </w:rPr>
        <w:t xml:space="preserve">사람 혈청 용액 안에 순수하게 정제된 </w:t>
      </w:r>
      <w:r w:rsidR="00D1736B">
        <w:rPr>
          <w:rFonts w:hint="eastAsia"/>
          <w:sz w:val="9"/>
          <w:szCs w:val="9"/>
        </w:rPr>
        <w:t xml:space="preserve">사람 그리고/또는 동물의 </w:t>
      </w:r>
      <w:proofErr w:type="spellStart"/>
      <w:r w:rsidR="00D1736B">
        <w:rPr>
          <w:rFonts w:hint="eastAsia"/>
          <w:sz w:val="9"/>
          <w:szCs w:val="9"/>
        </w:rPr>
        <w:t>화학물</w:t>
      </w:r>
      <w:proofErr w:type="spellEnd"/>
    </w:p>
    <w:p w14:paraId="372A1FDC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66151E5A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533A3DF5" w14:textId="77777777" w:rsidR="00257E02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7C67C2FB" w14:textId="77777777" w:rsidR="00257E02" w:rsidRPr="00DF0E36" w:rsidRDefault="00257E02" w:rsidP="00257E02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33B0155D" w14:textId="77777777" w:rsidR="00257E02" w:rsidRDefault="00257E02" w:rsidP="00257E02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05306622" w14:textId="77777777" w:rsidR="00257E02" w:rsidRDefault="00257E02" w:rsidP="00257E02">
      <w:pPr>
        <w:pStyle w:val="a3"/>
        <w:ind w:leftChars="0" w:left="760"/>
        <w:jc w:val="left"/>
        <w:rPr>
          <w:sz w:val="9"/>
          <w:szCs w:val="9"/>
        </w:rPr>
      </w:pPr>
    </w:p>
    <w:p w14:paraId="2CCAD58F" w14:textId="77777777" w:rsidR="00257E02" w:rsidRPr="00D16583" w:rsidRDefault="00257E02" w:rsidP="00257E02">
      <w:pPr>
        <w:pStyle w:val="a3"/>
        <w:ind w:leftChars="0" w:left="760"/>
        <w:jc w:val="left"/>
        <w:rPr>
          <w:sz w:val="9"/>
          <w:szCs w:val="9"/>
        </w:rPr>
      </w:pPr>
    </w:p>
    <w:p w14:paraId="7C6F930E" w14:textId="77777777" w:rsidR="00257E02" w:rsidRPr="006F24E9" w:rsidRDefault="00257E02" w:rsidP="00257E02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5F69848F" w14:textId="77777777" w:rsidR="00257E02" w:rsidRPr="00DF0E36" w:rsidRDefault="00257E02" w:rsidP="00257E02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6E0F412E" w14:textId="77777777" w:rsidR="00257E02" w:rsidRDefault="00BA3107" w:rsidP="00BA310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권고하는 예방조치를 사용하셔야 합니다.</w:t>
      </w:r>
      <w:r>
        <w:rPr>
          <w:sz w:val="9"/>
          <w:szCs w:val="9"/>
        </w:rPr>
        <w:t xml:space="preserve"> </w:t>
      </w:r>
    </w:p>
    <w:p w14:paraId="5A447CBE" w14:textId="77777777" w:rsidR="00BA3107" w:rsidRDefault="00BA3107" w:rsidP="00BA3107">
      <w:pPr>
        <w:jc w:val="left"/>
        <w:rPr>
          <w:sz w:val="9"/>
          <w:szCs w:val="9"/>
        </w:rPr>
      </w:pPr>
    </w:p>
    <w:p w14:paraId="107268C2" w14:textId="77777777" w:rsidR="00BA3107" w:rsidRPr="00BA3107" w:rsidRDefault="00BA3107" w:rsidP="00BA3107">
      <w:pPr>
        <w:jc w:val="left"/>
        <w:rPr>
          <w:sz w:val="9"/>
          <w:szCs w:val="9"/>
        </w:rPr>
      </w:pPr>
    </w:p>
    <w:p w14:paraId="102984E4" w14:textId="77777777" w:rsidR="00257E02" w:rsidRPr="00EB6909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23DBCAF7" w14:textId="77777777" w:rsidR="00257E02" w:rsidRPr="00DF0E36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sz w:val="9"/>
          <w:szCs w:val="9"/>
        </w:rPr>
        <w:t>에서</w:t>
      </w:r>
      <w:r w:rsidRPr="00DF0E36">
        <w:rPr>
          <w:rFonts w:hint="eastAsia"/>
          <w:sz w:val="9"/>
          <w:szCs w:val="9"/>
        </w:rPr>
        <w:t xml:space="preserve"> 보관하며 </w:t>
      </w:r>
      <w:proofErr w:type="spellStart"/>
      <w:r w:rsidRPr="00DF0E36">
        <w:rPr>
          <w:rFonts w:hint="eastAsia"/>
          <w:b/>
          <w:sz w:val="9"/>
          <w:szCs w:val="9"/>
        </w:rPr>
        <w:t>무결빙</w:t>
      </w:r>
      <w:proofErr w:type="spellEnd"/>
      <w:r w:rsidRPr="00DF0E36">
        <w:rPr>
          <w:rFonts w:hint="eastAsia"/>
          <w:b/>
          <w:sz w:val="9"/>
          <w:szCs w:val="9"/>
        </w:rPr>
        <w:t xml:space="preserve"> 냉장고(frost-free freezer)</w:t>
      </w:r>
      <w:r w:rsidRPr="00DF0E36">
        <w:rPr>
          <w:rFonts w:hint="eastAsia"/>
          <w:sz w:val="9"/>
          <w:szCs w:val="9"/>
        </w:rPr>
        <w:t>에 보관해서는 안 됩니다.</w:t>
      </w:r>
    </w:p>
    <w:p w14:paraId="420618AF" w14:textId="77777777" w:rsidR="00257E02" w:rsidRPr="00DF0E36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7EEDB8D4" w14:textId="77777777" w:rsidR="00257E02" w:rsidRPr="00D16583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물질의 안정성을 위해 오픈 후 유효기간 내에 </w:t>
      </w:r>
      <w:r w:rsidRPr="00C579DB">
        <w:rPr>
          <w:rFonts w:hint="eastAsia"/>
          <w:b/>
          <w:sz w:val="9"/>
          <w:szCs w:val="9"/>
        </w:rPr>
        <w:t>최대 4회의 동결/해동을 권장합니다.</w:t>
      </w:r>
    </w:p>
    <w:p w14:paraId="00D89342" w14:textId="77777777" w:rsidR="00257E02" w:rsidRPr="00DF0E36" w:rsidRDefault="00257E02" w:rsidP="00257E02">
      <w:pPr>
        <w:jc w:val="left"/>
        <w:rPr>
          <w:sz w:val="9"/>
          <w:szCs w:val="9"/>
        </w:rPr>
      </w:pPr>
    </w:p>
    <w:p w14:paraId="0F95F05E" w14:textId="77777777" w:rsidR="00257E02" w:rsidRPr="00EB6909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</w:t>
      </w:r>
      <w:r>
        <w:rPr>
          <w:rFonts w:hint="eastAsia"/>
          <w:b/>
          <w:sz w:val="14"/>
          <w:szCs w:val="14"/>
        </w:rPr>
        <w:t xml:space="preserve"> 준비</w:t>
      </w:r>
    </w:p>
    <w:p w14:paraId="06331221" w14:textId="77777777" w:rsidR="00257E02" w:rsidRPr="00DF0E36" w:rsidRDefault="00257E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704B4202" w14:textId="4C3E6C79" w:rsidR="00257E02" w:rsidRDefault="00257E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최대한 안정적으로 보관하기 위해 실온에서의 보관을 최소화하며</w:t>
      </w:r>
      <w:r w:rsidR="00BA2F02">
        <w:rPr>
          <w:rFonts w:hint="eastAsia"/>
          <w:sz w:val="9"/>
          <w:szCs w:val="9"/>
        </w:rPr>
        <w:t xml:space="preserve"> 개봉한 병의 뚜껑을 단단히 닫으며</w:t>
      </w:r>
      <w:r w:rsidRPr="00DF0E36">
        <w:rPr>
          <w:rFonts w:hint="eastAsia"/>
          <w:sz w:val="9"/>
          <w:szCs w:val="9"/>
        </w:rPr>
        <w:t xml:space="preserve"> 분주 후에는 즉시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123029E6" w14:textId="77777777" w:rsidR="00BA2F02" w:rsidRDefault="00BA2F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박테리아 오염이 보일 경우 즉시 폐기합니다.</w:t>
      </w:r>
    </w:p>
    <w:p w14:paraId="5CC40C48" w14:textId="77777777" w:rsidR="00BA2F02" w:rsidRPr="00BA2F02" w:rsidRDefault="00BA2F02" w:rsidP="00BA2F02">
      <w:pPr>
        <w:jc w:val="left"/>
        <w:rPr>
          <w:sz w:val="9"/>
          <w:szCs w:val="9"/>
        </w:rPr>
      </w:pPr>
    </w:p>
    <w:p w14:paraId="68181B0B" w14:textId="77777777" w:rsidR="00BA2F02" w:rsidRPr="00EB6909" w:rsidRDefault="00BA2F02" w:rsidP="00BA2F0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Validate</w:t>
      </w:r>
      <w:r>
        <w:rPr>
          <w:b/>
          <w:sz w:val="14"/>
          <w:szCs w:val="14"/>
        </w:rPr>
        <w:t xml:space="preserve"> </w:t>
      </w:r>
      <w:r>
        <w:rPr>
          <w:rFonts w:hint="eastAsia"/>
          <w:sz w:val="9"/>
          <w:szCs w:val="9"/>
        </w:rPr>
        <w:t>키트는 환자 샘플과 동일한 수단으로 사용되어야 합니다.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검증 과정에서 희석이나 </w:t>
      </w:r>
      <w:proofErr w:type="spellStart"/>
      <w:r>
        <w:rPr>
          <w:rFonts w:hint="eastAsia"/>
          <w:sz w:val="9"/>
          <w:szCs w:val="9"/>
        </w:rPr>
        <w:t>전처리</w:t>
      </w:r>
      <w:proofErr w:type="spellEnd"/>
      <w:r>
        <w:rPr>
          <w:rFonts w:hint="eastAsia"/>
          <w:sz w:val="9"/>
          <w:szCs w:val="9"/>
        </w:rPr>
        <w:t xml:space="preserve"> 과정이 필요할 경우, 제조사 사용법을 따라야합니다.</w:t>
      </w:r>
    </w:p>
    <w:p w14:paraId="7FD25C9E" w14:textId="77777777" w:rsidR="00257E02" w:rsidRPr="00BA2F02" w:rsidRDefault="00257E02" w:rsidP="00BA2F02">
      <w:pPr>
        <w:jc w:val="left"/>
        <w:rPr>
          <w:b/>
          <w:sz w:val="9"/>
          <w:szCs w:val="9"/>
        </w:rPr>
      </w:pPr>
    </w:p>
    <w:p w14:paraId="4438219E" w14:textId="77777777" w:rsidR="004B15D0" w:rsidRPr="00257E02" w:rsidRDefault="004B15D0" w:rsidP="004B15D0">
      <w:pPr>
        <w:jc w:val="center"/>
        <w:rPr>
          <w:b/>
          <w:sz w:val="9"/>
          <w:szCs w:val="9"/>
        </w:rPr>
      </w:pPr>
    </w:p>
    <w:p w14:paraId="386E8CEE" w14:textId="77777777" w:rsidR="000A52B2" w:rsidRPr="00EB6909" w:rsidRDefault="000A52B2" w:rsidP="000A52B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04215AD6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0EA66517" w14:textId="77777777" w:rsidR="000E5502" w:rsidRDefault="000E5502">
      <w:pPr>
        <w:jc w:val="left"/>
        <w:rPr>
          <w:sz w:val="9"/>
          <w:szCs w:val="9"/>
        </w:rPr>
      </w:pPr>
    </w:p>
    <w:p w14:paraId="2080D051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08C4664E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71957E9F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0F27941F" w14:textId="77777777" w:rsidR="00F744B2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F91504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7C6A3490" w14:textId="77777777" w:rsidR="009C663B" w:rsidRPr="00DF0E36" w:rsidRDefault="009C663B" w:rsidP="00F744B2">
      <w:pPr>
        <w:jc w:val="left"/>
        <w:rPr>
          <w:sz w:val="9"/>
          <w:szCs w:val="9"/>
        </w:rPr>
      </w:pPr>
    </w:p>
    <w:p w14:paraId="116F6736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="00276CF1">
        <w:rPr>
          <w:rFonts w:hint="eastAsia"/>
          <w:sz w:val="9"/>
          <w:szCs w:val="9"/>
        </w:rPr>
        <w:t xml:space="preserve"> Level 2 = Delta</w:t>
      </w:r>
    </w:p>
    <w:p w14:paraId="79D72F7F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276CF1">
        <w:rPr>
          <w:rFonts w:hint="eastAsia"/>
          <w:sz w:val="9"/>
          <w:szCs w:val="9"/>
        </w:rPr>
        <w:t xml:space="preserve"> Delta</w:t>
      </w:r>
    </w:p>
    <w:p w14:paraId="4F4613C5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="00276CF1">
        <w:rPr>
          <w:rFonts w:hint="eastAsia"/>
          <w:sz w:val="9"/>
          <w:szCs w:val="9"/>
        </w:rPr>
        <w:t xml:space="preserve"> + Delta</w:t>
      </w:r>
    </w:p>
    <w:p w14:paraId="4E71577D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="00276CF1">
        <w:rPr>
          <w:rFonts w:hint="eastAsia"/>
          <w:sz w:val="9"/>
          <w:szCs w:val="9"/>
        </w:rPr>
        <w:t xml:space="preserve"> + Delta</w:t>
      </w:r>
    </w:p>
    <w:p w14:paraId="6D3637F7" w14:textId="77777777" w:rsidR="00276CF1" w:rsidRPr="00DF0E36" w:rsidRDefault="00276CF1" w:rsidP="00916030">
      <w:pPr>
        <w:jc w:val="left"/>
        <w:rPr>
          <w:sz w:val="9"/>
          <w:szCs w:val="9"/>
        </w:rPr>
      </w:pPr>
    </w:p>
    <w:p w14:paraId="540DEB9A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351449F0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6665519B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57F883D8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73E6DBD1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7A8BE5C5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63FAB8B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248D31F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57C21F9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4D42449C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024EF855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2A997852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5CA9B868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76145DB9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065C6A49" w14:textId="77777777" w:rsidR="001D5EC0" w:rsidRPr="00DF0E36" w:rsidRDefault="001D5EC0" w:rsidP="003C6587">
      <w:pPr>
        <w:jc w:val="left"/>
        <w:rPr>
          <w:sz w:val="9"/>
          <w:szCs w:val="9"/>
        </w:rPr>
      </w:pPr>
    </w:p>
    <w:p w14:paraId="22663189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016F6D">
        <w:rPr>
          <w:rFonts w:hint="eastAsia"/>
          <w:b/>
          <w:sz w:val="14"/>
          <w:szCs w:val="14"/>
        </w:rPr>
        <w:t>IMITATION</w:t>
      </w:r>
    </w:p>
    <w:p w14:paraId="45872564" w14:textId="77777777" w:rsidR="000E5502" w:rsidRPr="00276CF1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6CB25840" w14:textId="77777777" w:rsidR="00912A62" w:rsidRDefault="00912A62" w:rsidP="003C6587">
      <w:pPr>
        <w:jc w:val="left"/>
        <w:rPr>
          <w:b/>
          <w:sz w:val="9"/>
          <w:szCs w:val="9"/>
        </w:rPr>
      </w:pPr>
    </w:p>
    <w:p w14:paraId="10F070CF" w14:textId="77777777" w:rsidR="008B47ED" w:rsidRPr="00EB6909" w:rsidRDefault="008B47ED" w:rsidP="008B47E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73247BDB" w14:textId="77777777" w:rsidR="003374B9" w:rsidRPr="00DF0E36" w:rsidRDefault="003374B9" w:rsidP="003374B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Calibration Verification/Linearity Test </w:t>
      </w:r>
      <w:r>
        <w:rPr>
          <w:sz w:val="9"/>
          <w:szCs w:val="9"/>
        </w:rPr>
        <w:t>Kit</w:t>
      </w:r>
      <w:r>
        <w:rPr>
          <w:rFonts w:hint="eastAsia"/>
          <w:sz w:val="9"/>
          <w:szCs w:val="9"/>
        </w:rPr>
        <w:t xml:space="preserve">는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평가를 위해 </w:t>
      </w:r>
      <w:r>
        <w:rPr>
          <w:sz w:val="9"/>
          <w:szCs w:val="9"/>
        </w:rPr>
        <w:t>CLSI EP6</w:t>
      </w:r>
      <w:r>
        <w:rPr>
          <w:rFonts w:hint="eastAsia"/>
          <w:sz w:val="9"/>
          <w:szCs w:val="9"/>
        </w:rPr>
        <w:t xml:space="preserve">에서 </w:t>
      </w:r>
      <w:proofErr w:type="spellStart"/>
      <w:r>
        <w:rPr>
          <w:rFonts w:hint="eastAsia"/>
          <w:sz w:val="9"/>
          <w:szCs w:val="9"/>
        </w:rPr>
        <w:t>권장하는대로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레벨간의</w:t>
      </w:r>
      <w:proofErr w:type="spellEnd"/>
      <w:r>
        <w:rPr>
          <w:rFonts w:hint="eastAsia"/>
          <w:sz w:val="9"/>
          <w:szCs w:val="9"/>
        </w:rPr>
        <w:t xml:space="preserve"> 동일한 차이 </w:t>
      </w:r>
      <w:r>
        <w:rPr>
          <w:sz w:val="9"/>
          <w:szCs w:val="9"/>
        </w:rPr>
        <w:t>(delta)</w:t>
      </w:r>
      <w:r>
        <w:rPr>
          <w:rFonts w:hint="eastAsia"/>
          <w:sz w:val="9"/>
          <w:szCs w:val="9"/>
        </w:rPr>
        <w:t>가 존재하도록 제조되었습니다.</w:t>
      </w:r>
      <w:r>
        <w:rPr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레벨간의</w:t>
      </w:r>
      <w:proofErr w:type="spellEnd"/>
      <w:r>
        <w:rPr>
          <w:rFonts w:hint="eastAsia"/>
          <w:sz w:val="9"/>
          <w:szCs w:val="9"/>
        </w:rPr>
        <w:t xml:space="preserve"> 차이가 동일하기 때문에 어떠한 두 레벨도 분석할 때</w:t>
      </w:r>
      <w:r>
        <w:rPr>
          <w:sz w:val="9"/>
          <w:szCs w:val="9"/>
        </w:rPr>
        <w:t>‘</w:t>
      </w:r>
      <w:r>
        <w:rPr>
          <w:rFonts w:hint="eastAsia"/>
          <w:sz w:val="9"/>
          <w:szCs w:val="9"/>
        </w:rPr>
        <w:t>True</w:t>
      </w:r>
      <w:r>
        <w:rPr>
          <w:sz w:val="9"/>
          <w:szCs w:val="9"/>
        </w:rPr>
        <w:t>’</w:t>
      </w:r>
      <w:r>
        <w:rPr>
          <w:rFonts w:hint="eastAsia"/>
          <w:sz w:val="9"/>
          <w:szCs w:val="9"/>
        </w:rPr>
        <w:t>로 유지될 수 있으며,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다른 세 레벨 각각에 대한 측정값을 계산할 수 있어, 이 제품을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다양한 자동화 장비 시스템에 사용할 수 </w:t>
      </w:r>
      <w:proofErr w:type="gramStart"/>
      <w:r>
        <w:rPr>
          <w:rFonts w:hint="eastAsia"/>
          <w:sz w:val="9"/>
          <w:szCs w:val="9"/>
        </w:rPr>
        <w:t>있습니다..</w:t>
      </w:r>
      <w:proofErr w:type="gramEnd"/>
      <w:r>
        <w:rPr>
          <w:sz w:val="9"/>
          <w:szCs w:val="9"/>
        </w:rPr>
        <w:t xml:space="preserve"> </w:t>
      </w:r>
    </w:p>
    <w:p w14:paraId="59B06569" w14:textId="77777777" w:rsidR="003374B9" w:rsidRPr="003374B9" w:rsidRDefault="003374B9" w:rsidP="003C6587">
      <w:pPr>
        <w:jc w:val="left"/>
        <w:rPr>
          <w:b/>
          <w:sz w:val="9"/>
          <w:szCs w:val="9"/>
        </w:rPr>
      </w:pPr>
    </w:p>
    <w:p w14:paraId="5F2F59DD" w14:textId="77777777" w:rsidR="00CE1756" w:rsidRPr="00EB6909" w:rsidRDefault="001B2E5F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369762A1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68AF912E" w14:textId="3DE690A5" w:rsidR="008B53C3" w:rsidRPr="00DF0E36" w:rsidRDefault="008B53C3" w:rsidP="00CE1756">
      <w:pPr>
        <w:jc w:val="left"/>
        <w:rPr>
          <w:sz w:val="9"/>
          <w:szCs w:val="9"/>
        </w:rPr>
      </w:pPr>
    </w:p>
    <w:p w14:paraId="10CA12DD" w14:textId="6A269E75" w:rsidR="00F52651" w:rsidRDefault="007559B4" w:rsidP="009C0498">
      <w:pPr>
        <w:jc w:val="left"/>
        <w:rPr>
          <w:sz w:val="9"/>
          <w:szCs w:val="9"/>
        </w:rPr>
      </w:pPr>
      <w:r w:rsidRPr="007559B4">
        <w:rPr>
          <w:sz w:val="9"/>
          <w:szCs w:val="9"/>
        </w:rPr>
        <w:drawing>
          <wp:inline distT="0" distB="0" distL="0" distR="0" wp14:anchorId="6699E3C4" wp14:editId="3E185258">
            <wp:extent cx="3079115" cy="952500"/>
            <wp:effectExtent l="0" t="0" r="0" b="0"/>
            <wp:docPr id="2021718587" name="그림 1" descr="텍스트, 스크린샷, 폰트, 라인이(가) 표시된 사진&#10;&#10;AI 생성 콘텐츠는 정확하지 않을 수 있습니다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1718587" name="그림 1" descr="텍스트, 스크린샷, 폰트, 라인이(가) 표시된 사진&#10;&#10;AI 생성 콘텐츠는 정확하지 않을 수 있습니다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079115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23E6D4" w14:textId="46C52495" w:rsidR="004F0B9C" w:rsidRDefault="004F0B9C" w:rsidP="009C0498">
      <w:pPr>
        <w:jc w:val="left"/>
        <w:rPr>
          <w:sz w:val="9"/>
          <w:szCs w:val="9"/>
        </w:rPr>
      </w:pPr>
    </w:p>
    <w:p w14:paraId="1567E0A1" w14:textId="77777777" w:rsidR="004F0B9C" w:rsidRDefault="004F0B9C" w:rsidP="009C0498">
      <w:pPr>
        <w:jc w:val="left"/>
        <w:rPr>
          <w:sz w:val="9"/>
          <w:szCs w:val="9"/>
        </w:rPr>
      </w:pPr>
    </w:p>
    <w:p w14:paraId="0F7FA923" w14:textId="77777777" w:rsidR="004F0B9C" w:rsidRDefault="004F0B9C" w:rsidP="009C0498">
      <w:pPr>
        <w:jc w:val="left"/>
        <w:rPr>
          <w:sz w:val="9"/>
          <w:szCs w:val="9"/>
        </w:rPr>
      </w:pPr>
    </w:p>
    <w:p w14:paraId="1C6BE5A4" w14:textId="77777777" w:rsidR="004F0B9C" w:rsidRDefault="004F0B9C" w:rsidP="009C0498">
      <w:pPr>
        <w:jc w:val="left"/>
        <w:rPr>
          <w:sz w:val="9"/>
          <w:szCs w:val="9"/>
        </w:rPr>
      </w:pPr>
    </w:p>
    <w:p w14:paraId="7FD28DAD" w14:textId="06F62DC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7A3547C8" w14:textId="77777777" w:rsidR="004F0B9C" w:rsidRDefault="004F0B9C" w:rsidP="003C6587">
      <w:pPr>
        <w:jc w:val="left"/>
        <w:rPr>
          <w:b/>
          <w:sz w:val="14"/>
          <w:szCs w:val="14"/>
        </w:rPr>
      </w:pPr>
    </w:p>
    <w:p w14:paraId="42F279A4" w14:textId="49F940BC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6B3150F5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5DFBB2AD" w14:textId="4BFAD510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9402A3">
        <w:rPr>
          <w:sz w:val="9"/>
          <w:szCs w:val="9"/>
        </w:rPr>
        <w:t>80</w:t>
      </w:r>
      <w:r w:rsidR="004F0B9C">
        <w:rPr>
          <w:rFonts w:hint="eastAsia"/>
          <w:sz w:val="9"/>
          <w:szCs w:val="9"/>
        </w:rPr>
        <w:t>3r</w:t>
      </w:r>
      <w:r w:rsidR="009402A3">
        <w:rPr>
          <w:sz w:val="9"/>
          <w:szCs w:val="9"/>
        </w:rPr>
        <w:t>e</w:t>
      </w:r>
    </w:p>
    <w:p w14:paraId="1C027170" w14:textId="31F7B5DB" w:rsidR="009C0498" w:rsidRPr="00DF0E36" w:rsidRDefault="00F52651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</w:t>
      </w:r>
      <w:r w:rsidR="009402A3">
        <w:rPr>
          <w:sz w:val="9"/>
          <w:szCs w:val="9"/>
        </w:rPr>
        <w:t xml:space="preserve"> </w:t>
      </w:r>
      <w:r w:rsidR="00450F7F" w:rsidRPr="00450F7F">
        <w:rPr>
          <w:sz w:val="9"/>
          <w:szCs w:val="9"/>
        </w:rPr>
        <w:t>Toxoplasma IgG</w:t>
      </w:r>
    </w:p>
    <w:p w14:paraId="24C6A051" w14:textId="13035ABA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F52651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 w:rsidR="00276CF1">
        <w:rPr>
          <w:rFonts w:hint="eastAsia"/>
          <w:sz w:val="9"/>
          <w:szCs w:val="9"/>
        </w:rPr>
        <w:t xml:space="preserve"> </w:t>
      </w:r>
      <w:r w:rsidR="009402A3">
        <w:rPr>
          <w:sz w:val="9"/>
          <w:szCs w:val="9"/>
        </w:rPr>
        <w:t>4</w:t>
      </w:r>
      <w:r w:rsidR="00FB6897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mL</w:t>
      </w:r>
    </w:p>
    <w:p w14:paraId="730119F7" w14:textId="77777777" w:rsidR="00FB6897" w:rsidRPr="00F52651" w:rsidRDefault="00FB6897" w:rsidP="003C6587">
      <w:pPr>
        <w:jc w:val="left"/>
        <w:rPr>
          <w:sz w:val="9"/>
          <w:szCs w:val="9"/>
        </w:rPr>
      </w:pPr>
    </w:p>
    <w:p w14:paraId="0C4E1112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29F1883A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3203E4C0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</w:p>
    <w:p w14:paraId="5A6B5EC2" w14:textId="77777777" w:rsidR="00371854" w:rsidRPr="00DF0E36" w:rsidRDefault="00371854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641F1D7A" w14:textId="16B49A56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 w:rsidR="003D1312">
        <w:rPr>
          <w:rFonts w:hint="eastAsia"/>
          <w:sz w:val="9"/>
          <w:szCs w:val="9"/>
        </w:rPr>
        <w:t xml:space="preserve">남양주시 </w:t>
      </w:r>
      <w:proofErr w:type="spellStart"/>
      <w:r w:rsidR="003D1312">
        <w:rPr>
          <w:rFonts w:hint="eastAsia"/>
          <w:sz w:val="9"/>
          <w:szCs w:val="9"/>
        </w:rPr>
        <w:t>별내동</w:t>
      </w:r>
      <w:proofErr w:type="spellEnd"/>
      <w:r w:rsidR="003D1312">
        <w:rPr>
          <w:rFonts w:hint="eastAsia"/>
          <w:sz w:val="9"/>
          <w:szCs w:val="9"/>
        </w:rPr>
        <w:t xml:space="preserve"> </w:t>
      </w:r>
      <w:proofErr w:type="spellStart"/>
      <w:r w:rsidR="003D1312">
        <w:rPr>
          <w:rFonts w:hint="eastAsia"/>
          <w:sz w:val="9"/>
          <w:szCs w:val="9"/>
        </w:rPr>
        <w:t>순화궁로</w:t>
      </w:r>
      <w:proofErr w:type="spellEnd"/>
      <w:r w:rsidR="003D1312">
        <w:rPr>
          <w:rFonts w:hint="eastAsia"/>
          <w:sz w:val="9"/>
          <w:szCs w:val="9"/>
        </w:rPr>
        <w:t xml:space="preserve"> </w:t>
      </w:r>
      <w:r w:rsidR="003D1312">
        <w:rPr>
          <w:sz w:val="9"/>
          <w:szCs w:val="9"/>
        </w:rPr>
        <w:t>272</w:t>
      </w:r>
      <w:r w:rsidR="00C26D35">
        <w:rPr>
          <w:sz w:val="9"/>
          <w:szCs w:val="9"/>
        </w:rPr>
        <w:t xml:space="preserve"> </w:t>
      </w:r>
      <w:proofErr w:type="spellStart"/>
      <w:r w:rsidR="00C26D35">
        <w:rPr>
          <w:rFonts w:hint="eastAsia"/>
          <w:sz w:val="9"/>
          <w:szCs w:val="9"/>
        </w:rPr>
        <w:t>동광비즈타워</w:t>
      </w:r>
      <w:proofErr w:type="spellEnd"/>
      <w:r w:rsidR="00C26D35">
        <w:rPr>
          <w:rFonts w:hint="eastAsia"/>
          <w:sz w:val="9"/>
          <w:szCs w:val="9"/>
        </w:rPr>
        <w:t xml:space="preserve"> </w:t>
      </w:r>
      <w:r w:rsidR="00C26D35">
        <w:rPr>
          <w:sz w:val="9"/>
          <w:szCs w:val="9"/>
        </w:rPr>
        <w:t>1123</w:t>
      </w:r>
      <w:r w:rsidR="00C26D35">
        <w:rPr>
          <w:rFonts w:hint="eastAsia"/>
          <w:sz w:val="9"/>
          <w:szCs w:val="9"/>
        </w:rPr>
        <w:t>호</w:t>
      </w:r>
    </w:p>
    <w:p w14:paraId="2AB792E4" w14:textId="77777777" w:rsidR="004F0B9C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707FF8AD" w14:textId="77777777" w:rsidR="004F0B9C" w:rsidRDefault="004F0B9C" w:rsidP="003C6587">
      <w:pPr>
        <w:jc w:val="left"/>
        <w:rPr>
          <w:sz w:val="9"/>
          <w:szCs w:val="9"/>
        </w:rPr>
      </w:pPr>
    </w:p>
    <w:p w14:paraId="61458D65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10F160C7" w14:textId="25E15D4A" w:rsidR="004F0B9C" w:rsidRPr="004F0B9C" w:rsidRDefault="004F0B9C" w:rsidP="004F0B9C">
      <w:pPr>
        <w:jc w:val="left"/>
        <w:rPr>
          <w:sz w:val="9"/>
          <w:szCs w:val="9"/>
        </w:rPr>
      </w:pPr>
      <w:r w:rsidRPr="004F0B9C">
        <w:rPr>
          <w:sz w:val="9"/>
          <w:szCs w:val="9"/>
        </w:rPr>
        <w:t>LGC Clinical Diagnostics, Inc.</w:t>
      </w:r>
    </w:p>
    <w:p w14:paraId="171A5B95" w14:textId="77777777" w:rsidR="004F0B9C" w:rsidRPr="004F0B9C" w:rsidRDefault="004F0B9C" w:rsidP="004F0B9C">
      <w:pPr>
        <w:jc w:val="left"/>
        <w:rPr>
          <w:sz w:val="9"/>
          <w:szCs w:val="9"/>
        </w:rPr>
      </w:pPr>
      <w:r w:rsidRPr="004F0B9C">
        <w:rPr>
          <w:sz w:val="9"/>
          <w:szCs w:val="9"/>
        </w:rPr>
        <w:t>221 US Route 1</w:t>
      </w:r>
    </w:p>
    <w:p w14:paraId="693819D3" w14:textId="77777777" w:rsidR="004F0B9C" w:rsidRPr="004F0B9C" w:rsidRDefault="004F0B9C" w:rsidP="004F0B9C">
      <w:pPr>
        <w:jc w:val="left"/>
        <w:rPr>
          <w:sz w:val="9"/>
          <w:szCs w:val="9"/>
        </w:rPr>
      </w:pPr>
      <w:r w:rsidRPr="004F0B9C">
        <w:rPr>
          <w:sz w:val="9"/>
          <w:szCs w:val="9"/>
        </w:rPr>
        <w:t>Cumberland Foreside, ME 04110 USA</w:t>
      </w:r>
    </w:p>
    <w:p w14:paraId="2843A46C" w14:textId="77777777" w:rsidR="004F0B9C" w:rsidRPr="004F0B9C" w:rsidRDefault="004F0B9C" w:rsidP="004F0B9C">
      <w:pPr>
        <w:jc w:val="left"/>
        <w:rPr>
          <w:sz w:val="9"/>
          <w:szCs w:val="9"/>
        </w:rPr>
      </w:pPr>
      <w:r w:rsidRPr="004F0B9C">
        <w:rPr>
          <w:sz w:val="9"/>
          <w:szCs w:val="9"/>
        </w:rPr>
        <w:t xml:space="preserve"> 1-800-377-9684</w:t>
      </w:r>
    </w:p>
    <w:p w14:paraId="460784DF" w14:textId="77777777" w:rsidR="004F0B9C" w:rsidRPr="004F0B9C" w:rsidRDefault="004F0B9C" w:rsidP="004F0B9C">
      <w:pPr>
        <w:jc w:val="left"/>
        <w:rPr>
          <w:sz w:val="9"/>
          <w:szCs w:val="9"/>
        </w:rPr>
      </w:pPr>
      <w:r w:rsidRPr="004F0B9C">
        <w:rPr>
          <w:sz w:val="9"/>
          <w:szCs w:val="9"/>
        </w:rPr>
        <w:t>+1-207-892-1300</w:t>
      </w:r>
    </w:p>
    <w:p w14:paraId="29813D59" w14:textId="77777777" w:rsidR="004F0B9C" w:rsidRPr="004F0B9C" w:rsidRDefault="004F0B9C" w:rsidP="004F0B9C">
      <w:pPr>
        <w:jc w:val="left"/>
        <w:rPr>
          <w:sz w:val="9"/>
          <w:szCs w:val="9"/>
        </w:rPr>
      </w:pPr>
      <w:r w:rsidRPr="004F0B9C">
        <w:rPr>
          <w:sz w:val="9"/>
          <w:szCs w:val="9"/>
        </w:rPr>
        <w:t>+1-207-892-2266 Fax</w:t>
      </w:r>
    </w:p>
    <w:p w14:paraId="5E1B4D1B" w14:textId="77777777" w:rsidR="004F0B9C" w:rsidRPr="004F0B9C" w:rsidRDefault="004F0B9C" w:rsidP="004F0B9C">
      <w:pPr>
        <w:jc w:val="left"/>
        <w:rPr>
          <w:sz w:val="9"/>
          <w:szCs w:val="9"/>
        </w:rPr>
      </w:pPr>
      <w:r w:rsidRPr="004F0B9C">
        <w:rPr>
          <w:sz w:val="9"/>
          <w:szCs w:val="9"/>
        </w:rPr>
        <w:t>msc.sales@LGCGroup.com</w:t>
      </w:r>
    </w:p>
    <w:p w14:paraId="5869F37A" w14:textId="77777777" w:rsidR="004F0B9C" w:rsidRPr="004F0B9C" w:rsidRDefault="004F0B9C" w:rsidP="004F0B9C">
      <w:pPr>
        <w:jc w:val="left"/>
        <w:rPr>
          <w:sz w:val="9"/>
          <w:szCs w:val="9"/>
        </w:rPr>
      </w:pPr>
      <w:r w:rsidRPr="004F0B9C">
        <w:rPr>
          <w:sz w:val="9"/>
          <w:szCs w:val="9"/>
        </w:rPr>
        <w:t>msc.techsupport@LGCGroup.com</w:t>
      </w:r>
    </w:p>
    <w:p w14:paraId="6479E046" w14:textId="73AE7405" w:rsidR="00371854" w:rsidRPr="00DF0E36" w:rsidRDefault="004F0B9C" w:rsidP="004F0B9C">
      <w:pPr>
        <w:jc w:val="left"/>
        <w:rPr>
          <w:sz w:val="9"/>
          <w:szCs w:val="9"/>
        </w:rPr>
      </w:pPr>
      <w:r w:rsidRPr="004F0B9C">
        <w:rPr>
          <w:sz w:val="9"/>
          <w:szCs w:val="9"/>
        </w:rPr>
        <w:t>www.mainestandards.com</w:t>
      </w:r>
      <w:r w:rsidRPr="004F0B9C">
        <w:rPr>
          <w:sz w:val="9"/>
          <w:szCs w:val="9"/>
        </w:rPr>
        <w:cr/>
      </w:r>
    </w:p>
    <w:sectPr w:rsidR="00371854" w:rsidRPr="00DF0E36" w:rsidSect="00DF0E36">
      <w:headerReference w:type="default" r:id="rId9"/>
      <w:footerReference w:type="default" r:id="rId10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7E3EAE" w14:textId="77777777" w:rsidR="000A481C" w:rsidRDefault="000A481C" w:rsidP="00A72563">
      <w:r>
        <w:separator/>
      </w:r>
    </w:p>
  </w:endnote>
  <w:endnote w:type="continuationSeparator" w:id="0">
    <w:p w14:paraId="7953BF3C" w14:textId="77777777" w:rsidR="000A481C" w:rsidRDefault="000A481C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003FC3" w14:textId="6947567D" w:rsidR="004F0B9C" w:rsidRPr="004F0B9C" w:rsidRDefault="000E5502">
    <w:pPr>
      <w:pStyle w:val="a5"/>
      <w:rPr>
        <w:rFonts w:hint="eastAsia"/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right" w:leader="none"/>
    </w:r>
    <w:r w:rsidR="00136358">
      <w:rPr>
        <w:rFonts w:hint="eastAsia"/>
        <w:b/>
        <w:sz w:val="14"/>
        <w:szCs w:val="14"/>
      </w:rPr>
      <w:t>202</w:t>
    </w:r>
    <w:r w:rsidR="007559B4">
      <w:rPr>
        <w:rFonts w:hint="eastAsia"/>
        <w:b/>
        <w:sz w:val="14"/>
        <w:szCs w:val="14"/>
      </w:rPr>
      <w:t>6-02-25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F3A8CA" w14:textId="77777777" w:rsidR="000A481C" w:rsidRDefault="000A481C" w:rsidP="00A72563">
      <w:r>
        <w:separator/>
      </w:r>
    </w:p>
  </w:footnote>
  <w:footnote w:type="continuationSeparator" w:id="0">
    <w:p w14:paraId="63DF8A5E" w14:textId="77777777" w:rsidR="000A481C" w:rsidRDefault="000A481C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EEDD02" w14:textId="7B69741F" w:rsidR="000E5502" w:rsidRPr="000E5502" w:rsidRDefault="000E5502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674139567">
    <w:abstractNumId w:val="10"/>
  </w:num>
  <w:num w:numId="2" w16cid:durableId="1651253278">
    <w:abstractNumId w:val="2"/>
  </w:num>
  <w:num w:numId="3" w16cid:durableId="972364012">
    <w:abstractNumId w:val="3"/>
  </w:num>
  <w:num w:numId="4" w16cid:durableId="612982114">
    <w:abstractNumId w:val="5"/>
  </w:num>
  <w:num w:numId="5" w16cid:durableId="1697807432">
    <w:abstractNumId w:val="1"/>
  </w:num>
  <w:num w:numId="6" w16cid:durableId="1910921214">
    <w:abstractNumId w:val="0"/>
  </w:num>
  <w:num w:numId="7" w16cid:durableId="1767771193">
    <w:abstractNumId w:val="8"/>
  </w:num>
  <w:num w:numId="8" w16cid:durableId="1482382653">
    <w:abstractNumId w:val="9"/>
  </w:num>
  <w:num w:numId="9" w16cid:durableId="860506978">
    <w:abstractNumId w:val="6"/>
  </w:num>
  <w:num w:numId="10" w16cid:durableId="782460753">
    <w:abstractNumId w:val="4"/>
  </w:num>
  <w:num w:numId="11" w16cid:durableId="1147819844">
    <w:abstractNumId w:val="11"/>
  </w:num>
  <w:num w:numId="12" w16cid:durableId="184223495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05301"/>
    <w:rsid w:val="00016F6D"/>
    <w:rsid w:val="000309E2"/>
    <w:rsid w:val="00043A50"/>
    <w:rsid w:val="00057A60"/>
    <w:rsid w:val="00063640"/>
    <w:rsid w:val="0008055D"/>
    <w:rsid w:val="000962B5"/>
    <w:rsid w:val="000A481C"/>
    <w:rsid w:val="000A52B2"/>
    <w:rsid w:val="000C0DA1"/>
    <w:rsid w:val="000E5502"/>
    <w:rsid w:val="00102B5C"/>
    <w:rsid w:val="00123D1E"/>
    <w:rsid w:val="00136358"/>
    <w:rsid w:val="00196751"/>
    <w:rsid w:val="001B2E5F"/>
    <w:rsid w:val="001D5EC0"/>
    <w:rsid w:val="001E16B5"/>
    <w:rsid w:val="002162A6"/>
    <w:rsid w:val="002304DD"/>
    <w:rsid w:val="002411D4"/>
    <w:rsid w:val="00257E02"/>
    <w:rsid w:val="00260C25"/>
    <w:rsid w:val="00265B3E"/>
    <w:rsid w:val="00271A2D"/>
    <w:rsid w:val="00276CF1"/>
    <w:rsid w:val="002821FD"/>
    <w:rsid w:val="002A52D0"/>
    <w:rsid w:val="002C6960"/>
    <w:rsid w:val="003374B9"/>
    <w:rsid w:val="0036799D"/>
    <w:rsid w:val="00371854"/>
    <w:rsid w:val="00377D89"/>
    <w:rsid w:val="0039253F"/>
    <w:rsid w:val="00393204"/>
    <w:rsid w:val="003B35DC"/>
    <w:rsid w:val="003C6282"/>
    <w:rsid w:val="003C6587"/>
    <w:rsid w:val="003D1312"/>
    <w:rsid w:val="003D7CE7"/>
    <w:rsid w:val="003E200F"/>
    <w:rsid w:val="0040182F"/>
    <w:rsid w:val="004135BB"/>
    <w:rsid w:val="004377EB"/>
    <w:rsid w:val="00450F7F"/>
    <w:rsid w:val="00456D04"/>
    <w:rsid w:val="0046217C"/>
    <w:rsid w:val="00462803"/>
    <w:rsid w:val="00491500"/>
    <w:rsid w:val="004A1D36"/>
    <w:rsid w:val="004B15D0"/>
    <w:rsid w:val="004F0B9C"/>
    <w:rsid w:val="00505650"/>
    <w:rsid w:val="0052420B"/>
    <w:rsid w:val="0053417C"/>
    <w:rsid w:val="005771BF"/>
    <w:rsid w:val="00581582"/>
    <w:rsid w:val="005B718D"/>
    <w:rsid w:val="005C02DF"/>
    <w:rsid w:val="006029A0"/>
    <w:rsid w:val="00610237"/>
    <w:rsid w:val="0064704B"/>
    <w:rsid w:val="00656A5C"/>
    <w:rsid w:val="006720B9"/>
    <w:rsid w:val="00675D8C"/>
    <w:rsid w:val="006901B7"/>
    <w:rsid w:val="006C5475"/>
    <w:rsid w:val="006F24E9"/>
    <w:rsid w:val="006F635D"/>
    <w:rsid w:val="007001A0"/>
    <w:rsid w:val="007213D0"/>
    <w:rsid w:val="007445B5"/>
    <w:rsid w:val="007500EE"/>
    <w:rsid w:val="007534AA"/>
    <w:rsid w:val="007559B4"/>
    <w:rsid w:val="00772F78"/>
    <w:rsid w:val="007802CD"/>
    <w:rsid w:val="00791CAA"/>
    <w:rsid w:val="00792218"/>
    <w:rsid w:val="007A5FC6"/>
    <w:rsid w:val="007C57FC"/>
    <w:rsid w:val="007D4D2E"/>
    <w:rsid w:val="007F79DB"/>
    <w:rsid w:val="0081150E"/>
    <w:rsid w:val="008143E4"/>
    <w:rsid w:val="00825F67"/>
    <w:rsid w:val="00826BA3"/>
    <w:rsid w:val="00840617"/>
    <w:rsid w:val="00856A73"/>
    <w:rsid w:val="00886BE0"/>
    <w:rsid w:val="00891BB7"/>
    <w:rsid w:val="008A1726"/>
    <w:rsid w:val="008B47ED"/>
    <w:rsid w:val="008B53C3"/>
    <w:rsid w:val="008E4A5B"/>
    <w:rsid w:val="00912A62"/>
    <w:rsid w:val="00916030"/>
    <w:rsid w:val="009402A3"/>
    <w:rsid w:val="009C0498"/>
    <w:rsid w:val="009C663B"/>
    <w:rsid w:val="009E1642"/>
    <w:rsid w:val="009F0FB9"/>
    <w:rsid w:val="009F3E28"/>
    <w:rsid w:val="00A264CE"/>
    <w:rsid w:val="00A312B9"/>
    <w:rsid w:val="00A61552"/>
    <w:rsid w:val="00A7088F"/>
    <w:rsid w:val="00A72563"/>
    <w:rsid w:val="00AA531B"/>
    <w:rsid w:val="00AB60A9"/>
    <w:rsid w:val="00BA2F02"/>
    <w:rsid w:val="00BA3107"/>
    <w:rsid w:val="00BB497D"/>
    <w:rsid w:val="00BE08F2"/>
    <w:rsid w:val="00BF1206"/>
    <w:rsid w:val="00BF7ED3"/>
    <w:rsid w:val="00C26D35"/>
    <w:rsid w:val="00C30A1A"/>
    <w:rsid w:val="00C46F40"/>
    <w:rsid w:val="00C52E46"/>
    <w:rsid w:val="00C620EB"/>
    <w:rsid w:val="00C97FD7"/>
    <w:rsid w:val="00CB3764"/>
    <w:rsid w:val="00CB43C9"/>
    <w:rsid w:val="00CD6462"/>
    <w:rsid w:val="00CE1756"/>
    <w:rsid w:val="00CE1990"/>
    <w:rsid w:val="00CE6CEC"/>
    <w:rsid w:val="00CF0A55"/>
    <w:rsid w:val="00D051D4"/>
    <w:rsid w:val="00D1029A"/>
    <w:rsid w:val="00D12C0B"/>
    <w:rsid w:val="00D15BA2"/>
    <w:rsid w:val="00D1736B"/>
    <w:rsid w:val="00DB3EBD"/>
    <w:rsid w:val="00DD68E7"/>
    <w:rsid w:val="00DE4A77"/>
    <w:rsid w:val="00DF0E36"/>
    <w:rsid w:val="00E03E5D"/>
    <w:rsid w:val="00E20AAA"/>
    <w:rsid w:val="00E30D49"/>
    <w:rsid w:val="00E43284"/>
    <w:rsid w:val="00E63804"/>
    <w:rsid w:val="00E92934"/>
    <w:rsid w:val="00EB6909"/>
    <w:rsid w:val="00EC2302"/>
    <w:rsid w:val="00ED1B8E"/>
    <w:rsid w:val="00ED27C1"/>
    <w:rsid w:val="00F075F3"/>
    <w:rsid w:val="00F23515"/>
    <w:rsid w:val="00F43558"/>
    <w:rsid w:val="00F52651"/>
    <w:rsid w:val="00F744B2"/>
    <w:rsid w:val="00F91504"/>
    <w:rsid w:val="00F932AC"/>
    <w:rsid w:val="00FA120A"/>
    <w:rsid w:val="00FB689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9216419"/>
  <w15:docId w15:val="{4FB29474-CAC7-4A49-B994-FEE2CA4F0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276CF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276CF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1294F4-3159-43A4-A7FD-7913872B8C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519</Words>
  <Characters>2964</Characters>
  <Application>Microsoft Office Word</Application>
  <DocSecurity>0</DocSecurity>
  <Lines>24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43</cp:revision>
  <cp:lastPrinted>2019-03-25T01:56:00Z</cp:lastPrinted>
  <dcterms:created xsi:type="dcterms:W3CDTF">2014-05-13T04:45:00Z</dcterms:created>
  <dcterms:modified xsi:type="dcterms:W3CDTF">2026-02-25T02:26:00Z</dcterms:modified>
</cp:coreProperties>
</file>