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0C1A7" w14:textId="77777777" w:rsidR="00393204" w:rsidRPr="0049663D" w:rsidRDefault="00BE0E31">
      <w:pPr>
        <w:rPr>
          <w:b/>
          <w:sz w:val="16"/>
          <w:szCs w:val="18"/>
        </w:rPr>
      </w:pPr>
      <w:r>
        <w:rPr>
          <w:b/>
          <w:sz w:val="16"/>
          <w:szCs w:val="18"/>
        </w:rPr>
        <w:t>Heparin 903il</w:t>
      </w:r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43E21F13" w14:textId="77777777" w:rsidR="00DF0E36" w:rsidRPr="00AA531B" w:rsidRDefault="00DF0E36">
      <w:pPr>
        <w:rPr>
          <w:b/>
          <w:sz w:val="9"/>
          <w:szCs w:val="9"/>
        </w:rPr>
      </w:pPr>
    </w:p>
    <w:p w14:paraId="54CEFBF6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3A4E0F7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75719F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49663D">
        <w:rPr>
          <w:rFonts w:hint="eastAsia"/>
          <w:sz w:val="9"/>
          <w:szCs w:val="9"/>
        </w:rPr>
        <w:t xml:space="preserve"> </w:t>
      </w:r>
      <w:r w:rsidR="00BE0E31">
        <w:rPr>
          <w:sz w:val="9"/>
          <w:szCs w:val="9"/>
        </w:rPr>
        <w:t>IL ACL TOP 500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38C7924" w14:textId="77777777" w:rsidR="00462803" w:rsidRPr="00DF0E36" w:rsidRDefault="0049663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Heparin</w:t>
      </w:r>
    </w:p>
    <w:p w14:paraId="2F10347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BB8AF24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1723B49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FD5089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663D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AB82223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45026DE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93F4B48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</w:t>
      </w:r>
      <w:r w:rsidR="00C13E45">
        <w:rPr>
          <w:rFonts w:hint="eastAsia"/>
          <w:sz w:val="9"/>
          <w:szCs w:val="9"/>
        </w:rPr>
        <w:t>장 용액의 정제된 화학물질 및 사람 및 동물원의 성분</w:t>
      </w:r>
    </w:p>
    <w:p w14:paraId="5C37AF25" w14:textId="77777777" w:rsidR="00C13E45" w:rsidRDefault="00BE0E31" w:rsidP="00AA531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</w:t>
      </w:r>
      <w:r w:rsidR="00C13E45">
        <w:rPr>
          <w:sz w:val="9"/>
          <w:szCs w:val="9"/>
        </w:rPr>
        <w:t xml:space="preserve"> :</w:t>
      </w:r>
      <w:proofErr w:type="gramEnd"/>
      <w:r w:rsidR="00C13E45">
        <w:rPr>
          <w:sz w:val="9"/>
          <w:szCs w:val="9"/>
        </w:rPr>
        <w:t xml:space="preserve"> </w:t>
      </w:r>
      <w:r w:rsidR="00C13E45">
        <w:rPr>
          <w:rFonts w:hint="eastAsia"/>
          <w:sz w:val="9"/>
          <w:szCs w:val="9"/>
        </w:rPr>
        <w:t>일부 원재료는 돼지로부터 추출되었습니다.</w:t>
      </w:r>
    </w:p>
    <w:p w14:paraId="5F46FBCD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136CDC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6E801644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2E30E8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BB183E6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41DD823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7F9786E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088DD2E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3E0B19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1E091D16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EAD8FC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372E897" w14:textId="11343E59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="0004356B">
        <w:rPr>
          <w:sz w:val="9"/>
          <w:szCs w:val="9"/>
        </w:rPr>
        <w:t>2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2A51D461" w14:textId="77777777" w:rsidR="0049663D" w:rsidRPr="00D34252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204D59D1" w14:textId="77777777" w:rsidR="0049663D" w:rsidRPr="0049663D" w:rsidRDefault="0049663D" w:rsidP="0049663D">
      <w:pPr>
        <w:jc w:val="left"/>
        <w:rPr>
          <w:b/>
          <w:sz w:val="14"/>
          <w:szCs w:val="14"/>
        </w:rPr>
      </w:pPr>
      <w:r w:rsidRPr="0049663D">
        <w:rPr>
          <w:rFonts w:hint="eastAsia"/>
          <w:b/>
          <w:sz w:val="14"/>
          <w:szCs w:val="14"/>
        </w:rPr>
        <w:t>WARNING: 잠재적 생물학적 위험</w:t>
      </w:r>
    </w:p>
    <w:p w14:paraId="527B72D4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 xml:space="preserve">인체 </w:t>
      </w:r>
      <w:proofErr w:type="spellStart"/>
      <w:r w:rsidRPr="0049663D">
        <w:rPr>
          <w:rFonts w:hint="eastAsia"/>
          <w:sz w:val="9"/>
          <w:szCs w:val="9"/>
        </w:rPr>
        <w:t>유래물인</w:t>
      </w:r>
      <w:proofErr w:type="spellEnd"/>
      <w:r w:rsidRPr="0049663D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4F108ED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DF06B1B" w14:textId="77777777" w:rsidR="0053417C" w:rsidRPr="0049663D" w:rsidRDefault="0053417C">
      <w:pPr>
        <w:jc w:val="left"/>
        <w:rPr>
          <w:sz w:val="9"/>
          <w:szCs w:val="9"/>
        </w:rPr>
      </w:pPr>
    </w:p>
    <w:p w14:paraId="5B4999B6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319AD015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B2D7DD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</w:t>
      </w:r>
      <w:r w:rsidR="00BE0E31">
        <w:rPr>
          <w:rFonts w:hint="eastAsia"/>
          <w:sz w:val="9"/>
          <w:szCs w:val="9"/>
        </w:rPr>
        <w:t xml:space="preserve">해동을 하지 마시고 </w:t>
      </w:r>
      <w:r w:rsidR="00BE0E31">
        <w:rPr>
          <w:sz w:val="9"/>
          <w:szCs w:val="9"/>
        </w:rPr>
        <w:t>5</w:t>
      </w:r>
      <w:r w:rsidR="00BE0E31">
        <w:rPr>
          <w:rFonts w:hint="eastAsia"/>
          <w:sz w:val="9"/>
          <w:szCs w:val="9"/>
        </w:rPr>
        <w:t xml:space="preserve">분동안 </w:t>
      </w:r>
      <w:r w:rsidR="00BE0E31">
        <w:rPr>
          <w:sz w:val="9"/>
          <w:szCs w:val="9"/>
        </w:rPr>
        <w:t>37</w:t>
      </w:r>
      <w:r w:rsidR="00BE0E31" w:rsidRPr="00DF0E36">
        <w:rPr>
          <w:sz w:val="9"/>
          <w:szCs w:val="9"/>
        </w:rPr>
        <w:t>°</w:t>
      </w:r>
      <w:r w:rsidR="00BE0E31">
        <w:rPr>
          <w:sz w:val="9"/>
          <w:szCs w:val="9"/>
        </w:rPr>
        <w:t>C water bath</w:t>
      </w:r>
      <w:r w:rsidR="00BE0E31">
        <w:rPr>
          <w:rFonts w:hint="eastAsia"/>
          <w:sz w:val="9"/>
          <w:szCs w:val="9"/>
        </w:rPr>
        <w:t>에서 해동을 합니다</w:t>
      </w:r>
      <w:r w:rsidR="00196751" w:rsidRPr="00DF0E36">
        <w:rPr>
          <w:rFonts w:hint="eastAsia"/>
          <w:sz w:val="9"/>
          <w:szCs w:val="9"/>
        </w:rPr>
        <w:t>.</w:t>
      </w:r>
    </w:p>
    <w:p w14:paraId="3B423EA8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76A95C9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F01294B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A9A0406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01995BF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7369908E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3DB8D86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08D12F51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C10DD89" w14:textId="77777777" w:rsidR="008A38BF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  <w:r w:rsidR="008A38BF">
        <w:rPr>
          <w:rFonts w:hint="eastAsia"/>
          <w:b/>
          <w:sz w:val="9"/>
          <w:szCs w:val="9"/>
        </w:rPr>
        <w:t xml:space="preserve"> </w:t>
      </w:r>
      <w:r w:rsidR="00F744B2"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="00F744B2" w:rsidRPr="00DF0E36">
        <w:rPr>
          <w:rFonts w:hint="eastAsia"/>
          <w:sz w:val="9"/>
          <w:szCs w:val="9"/>
        </w:rPr>
        <w:t>.</w:t>
      </w:r>
    </w:p>
    <w:p w14:paraId="0E0FC9EF" w14:textId="77777777" w:rsidR="00862C8B" w:rsidRDefault="00862C8B" w:rsidP="00F744B2">
      <w:pPr>
        <w:jc w:val="left"/>
        <w:rPr>
          <w:sz w:val="9"/>
          <w:szCs w:val="9"/>
        </w:rPr>
      </w:pPr>
    </w:p>
    <w:p w14:paraId="0EC27E4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567393A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AF4656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CE3044B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C28B652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30E7320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077AA1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9C3E80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BA92191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279AD6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20FD969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B8700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53328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6A57CE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5B6AC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C0EFA80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5ACE0C9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438423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D51A8A7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60BFD2A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A003AAA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5D74CDF" w14:textId="77777777" w:rsidR="00E92934" w:rsidRDefault="00E92934" w:rsidP="003C6587">
      <w:pPr>
        <w:jc w:val="left"/>
        <w:rPr>
          <w:sz w:val="9"/>
          <w:szCs w:val="9"/>
        </w:rPr>
      </w:pPr>
    </w:p>
    <w:p w14:paraId="1FACDAEF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557C715" w14:textId="77777777" w:rsidR="00C13E45" w:rsidRDefault="00C13E45" w:rsidP="00C13E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CLSI EP6에서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시 권장하는 대로 레벨 1부터 5까지 각 레벨 사이에 일정한 농도를(delta) 유지하며 직선적인 관계가 유지되도록 제조되었습니다. 각 레벨 사이의 농도 차이는 일정하기 때문에 어떠한 두 개의 레벨들도 참값으로 </w:t>
      </w:r>
      <w:proofErr w:type="spellStart"/>
      <w:r>
        <w:rPr>
          <w:rFonts w:hint="eastAsia"/>
          <w:sz w:val="9"/>
          <w:szCs w:val="9"/>
        </w:rPr>
        <w:t>사용될수</w:t>
      </w:r>
      <w:proofErr w:type="spellEnd"/>
      <w:r>
        <w:rPr>
          <w:rFonts w:hint="eastAsia"/>
          <w:sz w:val="9"/>
          <w:szCs w:val="9"/>
        </w:rPr>
        <w:t xml:space="preserve"> 있으며 다른 </w:t>
      </w:r>
      <w:proofErr w:type="spellStart"/>
      <w:r>
        <w:rPr>
          <w:rFonts w:hint="eastAsia"/>
          <w:sz w:val="9"/>
          <w:szCs w:val="9"/>
        </w:rPr>
        <w:t>세개</w:t>
      </w:r>
      <w:proofErr w:type="spellEnd"/>
      <w:r>
        <w:rPr>
          <w:rFonts w:hint="eastAsia"/>
          <w:sz w:val="9"/>
          <w:szCs w:val="9"/>
        </w:rPr>
        <w:t xml:space="preserve">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537D5CAD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0B592FD8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78D2085" w14:textId="77777777" w:rsidR="008A38BF" w:rsidRDefault="008A38B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Ind w:w="108" w:type="dxa"/>
        <w:tblLook w:val="04A0" w:firstRow="1" w:lastRow="0" w:firstColumn="1" w:lastColumn="0" w:noHBand="0" w:noVBand="1"/>
      </w:tblPr>
      <w:tblGrid>
        <w:gridCol w:w="774"/>
        <w:gridCol w:w="667"/>
        <w:gridCol w:w="725"/>
        <w:gridCol w:w="725"/>
        <w:gridCol w:w="725"/>
        <w:gridCol w:w="725"/>
        <w:gridCol w:w="724"/>
      </w:tblGrid>
      <w:tr w:rsidR="005637DA" w:rsidRPr="00D34252" w14:paraId="4840D168" w14:textId="77777777" w:rsidTr="00C13E45">
        <w:trPr>
          <w:trHeight w:val="25"/>
        </w:trPr>
        <w:tc>
          <w:tcPr>
            <w:tcW w:w="5000" w:type="pct"/>
            <w:gridSpan w:val="7"/>
          </w:tcPr>
          <w:p w14:paraId="7C259136" w14:textId="77777777" w:rsidR="005637DA" w:rsidRPr="00D34252" w:rsidRDefault="00BF10E7" w:rsidP="00C13E4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="00BE0E31">
              <w:rPr>
                <w:rFonts w:hint="eastAsia"/>
                <w:sz w:val="9"/>
                <w:szCs w:val="9"/>
              </w:rPr>
              <w:t xml:space="preserve">IL ACL TOP </w:t>
            </w:r>
          </w:p>
        </w:tc>
      </w:tr>
      <w:tr w:rsidR="00C13E45" w:rsidRPr="00D34252" w14:paraId="32E47D43" w14:textId="77777777" w:rsidTr="008A38BF">
        <w:trPr>
          <w:trHeight w:val="25"/>
        </w:trPr>
        <w:tc>
          <w:tcPr>
            <w:tcW w:w="5000" w:type="pct"/>
            <w:gridSpan w:val="7"/>
          </w:tcPr>
          <w:p w14:paraId="79AE684E" w14:textId="4BE85CBA" w:rsidR="00C13E45" w:rsidRDefault="00BE0E31" w:rsidP="00BE0E3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903il</w:t>
            </w:r>
            <w:r w:rsidR="00C13E45">
              <w:rPr>
                <w:sz w:val="9"/>
                <w:szCs w:val="9"/>
              </w:rPr>
              <w:t xml:space="preserve"> </w:t>
            </w:r>
            <w:proofErr w:type="gramStart"/>
            <w:r w:rsidR="00C13E45">
              <w:rPr>
                <w:sz w:val="9"/>
                <w:szCs w:val="9"/>
              </w:rPr>
              <w:t>Lot#:</w:t>
            </w:r>
            <w:proofErr w:type="gramEnd"/>
            <w:r w:rsidR="006F20E8">
              <w:rPr>
                <w:sz w:val="9"/>
                <w:szCs w:val="9"/>
              </w:rPr>
              <w:t xml:space="preserve"> </w:t>
            </w:r>
            <w:r w:rsidR="009B6E88" w:rsidRPr="009B6E88">
              <w:rPr>
                <w:sz w:val="9"/>
                <w:szCs w:val="9"/>
              </w:rPr>
              <w:t>10721386</w:t>
            </w:r>
          </w:p>
        </w:tc>
      </w:tr>
      <w:tr w:rsidR="00E01245" w:rsidRPr="00D34252" w14:paraId="5B47309A" w14:textId="77777777" w:rsidTr="006F20E8">
        <w:tc>
          <w:tcPr>
            <w:tcW w:w="763" w:type="pct"/>
          </w:tcPr>
          <w:p w14:paraId="02A62FD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58" w:type="pct"/>
          </w:tcPr>
          <w:p w14:paraId="3C84E214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16" w:type="pct"/>
          </w:tcPr>
          <w:p w14:paraId="50E1F6DA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16" w:type="pct"/>
          </w:tcPr>
          <w:p w14:paraId="07C7F505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6" w:type="pct"/>
          </w:tcPr>
          <w:p w14:paraId="1D0F82E8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6" w:type="pct"/>
          </w:tcPr>
          <w:p w14:paraId="771DB9B2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6" w:type="pct"/>
            <w:tcBorders>
              <w:right w:val="single" w:sz="4" w:space="0" w:color="auto"/>
            </w:tcBorders>
          </w:tcPr>
          <w:p w14:paraId="4A69E371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09C5" w:rsidRPr="00D34252" w14:paraId="44147D54" w14:textId="77777777" w:rsidTr="008A38BF">
        <w:tc>
          <w:tcPr>
            <w:tcW w:w="763" w:type="pct"/>
          </w:tcPr>
          <w:p w14:paraId="552079E2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Heparin</w:t>
            </w:r>
          </w:p>
        </w:tc>
        <w:tc>
          <w:tcPr>
            <w:tcW w:w="658" w:type="pct"/>
          </w:tcPr>
          <w:p w14:paraId="59F0A931" w14:textId="21CF3B58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</w:t>
            </w:r>
            <w:proofErr w:type="spellStart"/>
            <w:r w:rsidR="00574A0D">
              <w:rPr>
                <w:sz w:val="9"/>
                <w:szCs w:val="9"/>
              </w:rPr>
              <w:t>Ml</w:t>
            </w:r>
            <w:proofErr w:type="spellEnd"/>
          </w:p>
        </w:tc>
        <w:tc>
          <w:tcPr>
            <w:tcW w:w="716" w:type="pct"/>
          </w:tcPr>
          <w:p w14:paraId="0097B1B1" w14:textId="1E0FEC04" w:rsidR="005E09C5" w:rsidRPr="00D34252" w:rsidRDefault="00180021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0.08</w:t>
            </w:r>
          </w:p>
        </w:tc>
        <w:tc>
          <w:tcPr>
            <w:tcW w:w="716" w:type="pct"/>
          </w:tcPr>
          <w:p w14:paraId="56889490" w14:textId="4D6F9C4F" w:rsidR="005E09C5" w:rsidRPr="00D34252" w:rsidRDefault="00180021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0.52</w:t>
            </w:r>
          </w:p>
        </w:tc>
        <w:tc>
          <w:tcPr>
            <w:tcW w:w="716" w:type="pct"/>
          </w:tcPr>
          <w:p w14:paraId="50B83A2B" w14:textId="37191C11" w:rsidR="005E09C5" w:rsidRPr="00D34252" w:rsidRDefault="00180021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0.95</w:t>
            </w:r>
          </w:p>
        </w:tc>
        <w:tc>
          <w:tcPr>
            <w:tcW w:w="716" w:type="pct"/>
          </w:tcPr>
          <w:p w14:paraId="469C7177" w14:textId="690E85E9" w:rsidR="005E09C5" w:rsidRPr="00D34252" w:rsidRDefault="00180021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1.39</w:t>
            </w:r>
          </w:p>
        </w:tc>
        <w:tc>
          <w:tcPr>
            <w:tcW w:w="716" w:type="pct"/>
          </w:tcPr>
          <w:p w14:paraId="7AB9C701" w14:textId="276D27AB" w:rsidR="005E09C5" w:rsidRPr="00D34252" w:rsidRDefault="00180021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1.82</w:t>
            </w:r>
          </w:p>
        </w:tc>
      </w:tr>
    </w:tbl>
    <w:p w14:paraId="6118E50B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1317B58F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0F9CEB45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11FA7203" w14:textId="77777777" w:rsidR="00BF10E7" w:rsidRPr="0046785B" w:rsidRDefault="00BF10E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Heparin Anti-Xa 3개의 Lot</w:t>
      </w:r>
      <w:r w:rsidR="00BE0E31">
        <w:rPr>
          <w:sz w:val="9"/>
          <w:szCs w:val="9"/>
        </w:rPr>
        <w:t>, ACL TOP 500</w:t>
      </w:r>
      <w:r>
        <w:rPr>
          <w:rFonts w:hint="eastAsia"/>
          <w:sz w:val="9"/>
          <w:szCs w:val="9"/>
        </w:rPr>
        <w:t xml:space="preserve"> 검사 시약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개 1개 </w:t>
      </w:r>
      <w:r>
        <w:rPr>
          <w:sz w:val="9"/>
          <w:szCs w:val="9"/>
        </w:rPr>
        <w:t>Lo</w:t>
      </w:r>
      <w:r>
        <w:rPr>
          <w:rFonts w:hint="eastAsia"/>
          <w:sz w:val="9"/>
          <w:szCs w:val="9"/>
        </w:rPr>
        <w:t xml:space="preserve">t를 이용하여 검증 진행 하였으며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검사 장비는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일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회이상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</w:t>
      </w:r>
      <w:proofErr w:type="spellStart"/>
      <w:r>
        <w:rPr>
          <w:rFonts w:hint="eastAsia"/>
          <w:sz w:val="9"/>
          <w:szCs w:val="9"/>
        </w:rPr>
        <w:t>반복측정하여</w:t>
      </w:r>
      <w:proofErr w:type="spellEnd"/>
      <w:r>
        <w:rPr>
          <w:rFonts w:hint="eastAsia"/>
          <w:sz w:val="9"/>
          <w:szCs w:val="9"/>
        </w:rPr>
        <w:t xml:space="preserve">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 xml:space="preserve">회 반복 실험을 통해 도출한 </w:t>
      </w:r>
      <w:proofErr w:type="gramStart"/>
      <w:r>
        <w:rPr>
          <w:rFonts w:hint="eastAsia"/>
          <w:sz w:val="9"/>
          <w:szCs w:val="9"/>
        </w:rPr>
        <w:t>결과입니다.</w:t>
      </w:r>
      <w:r w:rsidR="0046785B">
        <w:rPr>
          <w:sz w:val="9"/>
          <w:szCs w:val="9"/>
        </w:rPr>
        <w:t>(</w:t>
      </w:r>
      <w:proofErr w:type="gramEnd"/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기준)</w:t>
      </w:r>
    </w:p>
    <w:p w14:paraId="4FF49C8E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7"/>
        <w:gridCol w:w="346"/>
        <w:gridCol w:w="413"/>
        <w:gridCol w:w="405"/>
        <w:gridCol w:w="381"/>
        <w:gridCol w:w="405"/>
        <w:gridCol w:w="381"/>
        <w:gridCol w:w="362"/>
        <w:gridCol w:w="381"/>
        <w:gridCol w:w="362"/>
        <w:gridCol w:w="381"/>
        <w:gridCol w:w="390"/>
        <w:gridCol w:w="381"/>
      </w:tblGrid>
      <w:tr w:rsidR="0046785B" w14:paraId="48C64A3A" w14:textId="77777777" w:rsidTr="00182285">
        <w:tc>
          <w:tcPr>
            <w:tcW w:w="5065" w:type="dxa"/>
            <w:gridSpan w:val="13"/>
          </w:tcPr>
          <w:p w14:paraId="7626C7A7" w14:textId="6974C1D8" w:rsidR="0046785B" w:rsidRDefault="0046785B" w:rsidP="0046785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Anti-Xa 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56518A">
              <w:rPr>
                <w:sz w:val="9"/>
                <w:szCs w:val="9"/>
              </w:rPr>
              <w:t>IL ACL TOP</w:t>
            </w:r>
            <w:r w:rsidR="0056518A" w:rsidRPr="0056518A">
              <w:rPr>
                <w:rFonts w:ascii="Arial" w:eastAsia="Times New Roman" w:hAnsi="Arial" w:cs="Arial"/>
                <w:b/>
                <w:w w:val="101"/>
                <w:sz w:val="7"/>
                <w:szCs w:val="7"/>
              </w:rPr>
              <w:t>®</w:t>
            </w:r>
          </w:p>
        </w:tc>
      </w:tr>
      <w:tr w:rsidR="0046785B" w14:paraId="156B8738" w14:textId="77777777" w:rsidTr="006F4CD6">
        <w:tc>
          <w:tcPr>
            <w:tcW w:w="1236" w:type="dxa"/>
            <w:gridSpan w:val="3"/>
          </w:tcPr>
          <w:p w14:paraId="7A1A76F2" w14:textId="77777777" w:rsidR="0046785B" w:rsidRP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786" w:type="dxa"/>
            <w:gridSpan w:val="2"/>
          </w:tcPr>
          <w:p w14:paraId="645226F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786" w:type="dxa"/>
            <w:gridSpan w:val="2"/>
          </w:tcPr>
          <w:p w14:paraId="3EAE822A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43" w:type="dxa"/>
            <w:gridSpan w:val="2"/>
          </w:tcPr>
          <w:p w14:paraId="47C45F52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43" w:type="dxa"/>
            <w:gridSpan w:val="2"/>
          </w:tcPr>
          <w:p w14:paraId="5389B35D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390" w:type="dxa"/>
          </w:tcPr>
          <w:p w14:paraId="64B2EA2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  <w:tc>
          <w:tcPr>
            <w:tcW w:w="381" w:type="dxa"/>
          </w:tcPr>
          <w:p w14:paraId="3ECE8FB2" w14:textId="77777777" w:rsid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</w:tr>
      <w:tr w:rsidR="0046785B" w14:paraId="05FEAE9F" w14:textId="77777777" w:rsidTr="006F4CD6">
        <w:tc>
          <w:tcPr>
            <w:tcW w:w="477" w:type="dxa"/>
          </w:tcPr>
          <w:p w14:paraId="592F23D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007FE22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4513B83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208F5C8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6DE0CC6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7F9CDE5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009DA3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55043A9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1E48231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5078308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DEB9EB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43339D6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E296B1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6F4CD6" w14:paraId="6A76D45E" w14:textId="77777777" w:rsidTr="006F4CD6">
        <w:tc>
          <w:tcPr>
            <w:tcW w:w="477" w:type="dxa"/>
          </w:tcPr>
          <w:p w14:paraId="167DCC00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7307E55A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  <w:vAlign w:val="center"/>
          </w:tcPr>
          <w:p w14:paraId="10F6A73B" w14:textId="54B3ACC3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00</w:t>
            </w:r>
          </w:p>
        </w:tc>
        <w:tc>
          <w:tcPr>
            <w:tcW w:w="405" w:type="dxa"/>
            <w:vAlign w:val="center"/>
          </w:tcPr>
          <w:p w14:paraId="617A4DE2" w14:textId="7D5F88FC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0.011</w:t>
            </w:r>
          </w:p>
        </w:tc>
        <w:tc>
          <w:tcPr>
            <w:tcW w:w="381" w:type="dxa"/>
            <w:vAlign w:val="center"/>
          </w:tcPr>
          <w:p w14:paraId="2C0AD3EF" w14:textId="32E19E1E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.2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405" w:type="dxa"/>
            <w:vAlign w:val="center"/>
          </w:tcPr>
          <w:p w14:paraId="367142D4" w14:textId="3820FF09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0.005</w:t>
            </w:r>
          </w:p>
        </w:tc>
        <w:tc>
          <w:tcPr>
            <w:tcW w:w="381" w:type="dxa"/>
            <w:vAlign w:val="center"/>
          </w:tcPr>
          <w:p w14:paraId="321D920A" w14:textId="68711FED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5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.3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33784700" w14:textId="23016E9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0.003</w:t>
            </w:r>
          </w:p>
        </w:tc>
        <w:tc>
          <w:tcPr>
            <w:tcW w:w="381" w:type="dxa"/>
            <w:vAlign w:val="center"/>
          </w:tcPr>
          <w:p w14:paraId="28489BC6" w14:textId="1ABEB09B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2.9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048CCD6E" w14:textId="124AE11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0.001</w:t>
            </w:r>
          </w:p>
        </w:tc>
        <w:tc>
          <w:tcPr>
            <w:tcW w:w="381" w:type="dxa"/>
            <w:vAlign w:val="center"/>
          </w:tcPr>
          <w:p w14:paraId="28B1A7EA" w14:textId="18474B92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0.7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90" w:type="dxa"/>
            <w:vAlign w:val="center"/>
          </w:tcPr>
          <w:p w14:paraId="42838344" w14:textId="1D32BE51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0.013</w:t>
            </w:r>
          </w:p>
        </w:tc>
        <w:tc>
          <w:tcPr>
            <w:tcW w:w="381" w:type="dxa"/>
            <w:vAlign w:val="center"/>
          </w:tcPr>
          <w:p w14:paraId="4A4F9794" w14:textId="0C1B9EBF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2.8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</w:tr>
      <w:tr w:rsidR="006F4CD6" w14:paraId="56C46A1C" w14:textId="77777777" w:rsidTr="006F4CD6">
        <w:tc>
          <w:tcPr>
            <w:tcW w:w="477" w:type="dxa"/>
          </w:tcPr>
          <w:p w14:paraId="6BBDFE8D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72DB5058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  <w:vAlign w:val="center"/>
          </w:tcPr>
          <w:p w14:paraId="62A63A2D" w14:textId="01550831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0.482</w:t>
            </w:r>
          </w:p>
        </w:tc>
        <w:tc>
          <w:tcPr>
            <w:tcW w:w="405" w:type="dxa"/>
            <w:vAlign w:val="center"/>
          </w:tcPr>
          <w:p w14:paraId="1E12B414" w14:textId="330EFA9A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0.008</w:t>
            </w:r>
          </w:p>
        </w:tc>
        <w:tc>
          <w:tcPr>
            <w:tcW w:w="381" w:type="dxa"/>
            <w:vAlign w:val="center"/>
          </w:tcPr>
          <w:p w14:paraId="4E93340A" w14:textId="0739A6DA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1.7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405" w:type="dxa"/>
            <w:vAlign w:val="center"/>
          </w:tcPr>
          <w:p w14:paraId="00403622" w14:textId="4BCB5BA2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0.005</w:t>
            </w:r>
          </w:p>
        </w:tc>
        <w:tc>
          <w:tcPr>
            <w:tcW w:w="381" w:type="dxa"/>
            <w:vAlign w:val="center"/>
          </w:tcPr>
          <w:p w14:paraId="3A69694E" w14:textId="4C7293A3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.0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78F99C97" w14:textId="539DAC61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0.006</w:t>
            </w:r>
          </w:p>
        </w:tc>
        <w:tc>
          <w:tcPr>
            <w:tcW w:w="381" w:type="dxa"/>
            <w:vAlign w:val="center"/>
          </w:tcPr>
          <w:p w14:paraId="1AF9517B" w14:textId="47E52BDD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1.3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69B7A2A3" w14:textId="6787CC14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0.002</w:t>
            </w:r>
          </w:p>
        </w:tc>
        <w:tc>
          <w:tcPr>
            <w:tcW w:w="381" w:type="dxa"/>
            <w:vAlign w:val="center"/>
          </w:tcPr>
          <w:p w14:paraId="44E747F1" w14:textId="1085F691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0.4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90" w:type="dxa"/>
            <w:vAlign w:val="center"/>
          </w:tcPr>
          <w:p w14:paraId="77BFC4A2" w14:textId="2E69E60D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0.012</w:t>
            </w:r>
          </w:p>
        </w:tc>
        <w:tc>
          <w:tcPr>
            <w:tcW w:w="381" w:type="dxa"/>
            <w:vAlign w:val="center"/>
          </w:tcPr>
          <w:p w14:paraId="12E78420" w14:textId="7BB2117A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2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.4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</w:tr>
      <w:tr w:rsidR="006F4CD6" w14:paraId="52073882" w14:textId="77777777" w:rsidTr="006F4CD6">
        <w:tc>
          <w:tcPr>
            <w:tcW w:w="477" w:type="dxa"/>
          </w:tcPr>
          <w:p w14:paraId="48278DA3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30717B69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  <w:vAlign w:val="center"/>
          </w:tcPr>
          <w:p w14:paraId="0C9832C8" w14:textId="2E45D446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0.89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0</w:t>
            </w:r>
          </w:p>
        </w:tc>
        <w:tc>
          <w:tcPr>
            <w:tcW w:w="405" w:type="dxa"/>
            <w:vAlign w:val="center"/>
          </w:tcPr>
          <w:p w14:paraId="45E0C8A5" w14:textId="204A2FC8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0.013</w:t>
            </w:r>
          </w:p>
        </w:tc>
        <w:tc>
          <w:tcPr>
            <w:tcW w:w="381" w:type="dxa"/>
            <w:vAlign w:val="center"/>
          </w:tcPr>
          <w:p w14:paraId="5B7E3F4D" w14:textId="7820D43E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.4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405" w:type="dxa"/>
            <w:vAlign w:val="center"/>
          </w:tcPr>
          <w:p w14:paraId="154F5341" w14:textId="1E7B521A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0</w:t>
            </w:r>
          </w:p>
        </w:tc>
        <w:tc>
          <w:tcPr>
            <w:tcW w:w="381" w:type="dxa"/>
            <w:vAlign w:val="center"/>
          </w:tcPr>
          <w:p w14:paraId="1F3995C5" w14:textId="0EEB4BFF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.2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7F336008" w14:textId="7DEA5923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0.009</w:t>
            </w:r>
          </w:p>
        </w:tc>
        <w:tc>
          <w:tcPr>
            <w:tcW w:w="381" w:type="dxa"/>
            <w:vAlign w:val="center"/>
          </w:tcPr>
          <w:p w14:paraId="70F81F52" w14:textId="1DBAFF96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1.2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79D675E9" w14:textId="29EBD0AB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0</w:t>
            </w:r>
          </w:p>
        </w:tc>
        <w:tc>
          <w:tcPr>
            <w:tcW w:w="381" w:type="dxa"/>
            <w:vAlign w:val="center"/>
          </w:tcPr>
          <w:p w14:paraId="337665DB" w14:textId="6131100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.1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90" w:type="dxa"/>
            <w:vAlign w:val="center"/>
          </w:tcPr>
          <w:p w14:paraId="602E3FEC" w14:textId="280C93B1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0.021</w:t>
            </w:r>
          </w:p>
        </w:tc>
        <w:tc>
          <w:tcPr>
            <w:tcW w:w="381" w:type="dxa"/>
            <w:vAlign w:val="center"/>
          </w:tcPr>
          <w:p w14:paraId="695737DE" w14:textId="7B6A53B0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2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.4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</w:tr>
      <w:tr w:rsidR="006F4CD6" w14:paraId="29AE14D9" w14:textId="77777777" w:rsidTr="006F4CD6">
        <w:tc>
          <w:tcPr>
            <w:tcW w:w="477" w:type="dxa"/>
          </w:tcPr>
          <w:p w14:paraId="7A0FAC8A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465B17C1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  <w:vAlign w:val="center"/>
          </w:tcPr>
          <w:p w14:paraId="2FAB1710" w14:textId="263E4EB2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1.304</w:t>
            </w:r>
          </w:p>
        </w:tc>
        <w:tc>
          <w:tcPr>
            <w:tcW w:w="405" w:type="dxa"/>
            <w:vAlign w:val="center"/>
          </w:tcPr>
          <w:p w14:paraId="51A09362" w14:textId="0E59F89E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0.018</w:t>
            </w:r>
          </w:p>
        </w:tc>
        <w:tc>
          <w:tcPr>
            <w:tcW w:w="381" w:type="dxa"/>
            <w:vAlign w:val="center"/>
          </w:tcPr>
          <w:p w14:paraId="1842F6E3" w14:textId="2228F000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.4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405" w:type="dxa"/>
            <w:vAlign w:val="center"/>
          </w:tcPr>
          <w:p w14:paraId="5C062599" w14:textId="4B178BD4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0.016</w:t>
            </w:r>
          </w:p>
        </w:tc>
        <w:tc>
          <w:tcPr>
            <w:tcW w:w="381" w:type="dxa"/>
            <w:vAlign w:val="center"/>
          </w:tcPr>
          <w:p w14:paraId="72DD5531" w14:textId="6CFBACFB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.2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301A273F" w14:textId="57D00D52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0.016</w:t>
            </w:r>
          </w:p>
        </w:tc>
        <w:tc>
          <w:tcPr>
            <w:tcW w:w="381" w:type="dxa"/>
            <w:vAlign w:val="center"/>
          </w:tcPr>
          <w:p w14:paraId="76606BD5" w14:textId="316BB345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.2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6C15C350" w14:textId="0DB7B4C2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0.012</w:t>
            </w:r>
          </w:p>
        </w:tc>
        <w:tc>
          <w:tcPr>
            <w:tcW w:w="381" w:type="dxa"/>
            <w:vAlign w:val="center"/>
          </w:tcPr>
          <w:p w14:paraId="19F2B47F" w14:textId="13520B06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0.9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90" w:type="dxa"/>
            <w:vAlign w:val="center"/>
          </w:tcPr>
          <w:p w14:paraId="0F033D4A" w14:textId="7D1559EA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0.031</w:t>
            </w:r>
          </w:p>
        </w:tc>
        <w:tc>
          <w:tcPr>
            <w:tcW w:w="381" w:type="dxa"/>
            <w:vAlign w:val="center"/>
          </w:tcPr>
          <w:p w14:paraId="0A52E87F" w14:textId="6958940B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2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.4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</w:tr>
      <w:tr w:rsidR="006F4CD6" w14:paraId="79BABAC8" w14:textId="77777777" w:rsidTr="006F4CD6">
        <w:tc>
          <w:tcPr>
            <w:tcW w:w="477" w:type="dxa"/>
          </w:tcPr>
          <w:p w14:paraId="166291F7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5E866EFF" w14:textId="7777777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  <w:vAlign w:val="center"/>
          </w:tcPr>
          <w:p w14:paraId="665D044D" w14:textId="1B5E42AA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1.756</w:t>
            </w:r>
          </w:p>
        </w:tc>
        <w:tc>
          <w:tcPr>
            <w:tcW w:w="405" w:type="dxa"/>
            <w:vAlign w:val="center"/>
          </w:tcPr>
          <w:p w14:paraId="197AEBBF" w14:textId="73F39F40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0.022</w:t>
            </w:r>
          </w:p>
        </w:tc>
        <w:tc>
          <w:tcPr>
            <w:tcW w:w="381" w:type="dxa"/>
            <w:vAlign w:val="center"/>
          </w:tcPr>
          <w:p w14:paraId="1BB2B5D6" w14:textId="21A19BB4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.3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405" w:type="dxa"/>
            <w:vAlign w:val="center"/>
          </w:tcPr>
          <w:p w14:paraId="31F6961B" w14:textId="18C0AC04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0.018</w:t>
            </w:r>
          </w:p>
        </w:tc>
        <w:tc>
          <w:tcPr>
            <w:tcW w:w="381" w:type="dxa"/>
            <w:vAlign w:val="center"/>
          </w:tcPr>
          <w:p w14:paraId="5BE94899" w14:textId="70E809B7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.0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1F92F7AA" w14:textId="472D8BE4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0.022</w:t>
            </w:r>
          </w:p>
        </w:tc>
        <w:tc>
          <w:tcPr>
            <w:tcW w:w="381" w:type="dxa"/>
            <w:vAlign w:val="center"/>
          </w:tcPr>
          <w:p w14:paraId="643405AE" w14:textId="782FFCA8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.2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62" w:type="dxa"/>
            <w:vAlign w:val="center"/>
          </w:tcPr>
          <w:p w14:paraId="3ACAC4A5" w14:textId="6765BFE0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0.012</w:t>
            </w:r>
          </w:p>
        </w:tc>
        <w:tc>
          <w:tcPr>
            <w:tcW w:w="381" w:type="dxa"/>
            <w:vAlign w:val="center"/>
          </w:tcPr>
          <w:p w14:paraId="0FE6BF04" w14:textId="1667AE1F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0.7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  <w:tc>
          <w:tcPr>
            <w:tcW w:w="390" w:type="dxa"/>
            <w:vAlign w:val="center"/>
          </w:tcPr>
          <w:p w14:paraId="223AC476" w14:textId="31A8D8AB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0.038</w:t>
            </w:r>
          </w:p>
        </w:tc>
        <w:tc>
          <w:tcPr>
            <w:tcW w:w="381" w:type="dxa"/>
            <w:vAlign w:val="center"/>
          </w:tcPr>
          <w:p w14:paraId="438FABB3" w14:textId="1F406D3A" w:rsidR="006F4CD6" w:rsidRPr="0046785B" w:rsidRDefault="006F4CD6" w:rsidP="006F4CD6">
            <w:pPr>
              <w:jc w:val="center"/>
              <w:rPr>
                <w:sz w:val="6"/>
                <w:szCs w:val="6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2</w:t>
            </w:r>
            <w:r>
              <w:rPr>
                <w:rFonts w:ascii="맑은 고딕" w:eastAsia="맑은 고딕" w:hAnsi="맑은 고딕"/>
                <w:color w:val="000000"/>
                <w:sz w:val="6"/>
                <w:szCs w:val="6"/>
              </w:rPr>
              <w:t>.4</w:t>
            </w:r>
            <w:r>
              <w:rPr>
                <w:rFonts w:ascii="맑은 고딕" w:eastAsia="맑은 고딕" w:hAnsi="맑은 고딕" w:hint="eastAsia"/>
                <w:color w:val="000000"/>
                <w:sz w:val="6"/>
                <w:szCs w:val="6"/>
              </w:rPr>
              <w:t>%</w:t>
            </w:r>
          </w:p>
        </w:tc>
      </w:tr>
    </w:tbl>
    <w:p w14:paraId="0B9C72CF" w14:textId="77777777" w:rsidR="0046785B" w:rsidRDefault="0046785B" w:rsidP="003C6587">
      <w:pPr>
        <w:jc w:val="left"/>
        <w:rPr>
          <w:sz w:val="9"/>
          <w:szCs w:val="9"/>
        </w:rPr>
      </w:pPr>
    </w:p>
    <w:p w14:paraId="0BED3543" w14:textId="77777777" w:rsidR="0046785B" w:rsidRDefault="0046785B" w:rsidP="003C658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재현성평가는</w:t>
      </w:r>
      <w:proofErr w:type="spellEnd"/>
      <w:r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 xml:space="preserve">Validate Heparin Anti-Xa </w:t>
      </w:r>
      <w:r w:rsidR="00C347D5">
        <w:rPr>
          <w:rFonts w:hint="eastAsia"/>
          <w:sz w:val="9"/>
          <w:szCs w:val="9"/>
        </w:rPr>
        <w:t>키트를 이용하여 제품</w:t>
      </w:r>
      <w:r w:rsidR="00C347D5">
        <w:rPr>
          <w:sz w:val="9"/>
          <w:szCs w:val="9"/>
        </w:rPr>
        <w:t xml:space="preserve"> Insert </w:t>
      </w:r>
      <w:r w:rsidR="00C347D5">
        <w:rPr>
          <w:rFonts w:hint="eastAsia"/>
          <w:sz w:val="9"/>
          <w:szCs w:val="9"/>
        </w:rPr>
        <w:t>지침을 따라 평가하였습니다.</w:t>
      </w:r>
    </w:p>
    <w:p w14:paraId="2620F873" w14:textId="77777777" w:rsidR="00C347D5" w:rsidRDefault="00C347D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Heparin Anti-Xa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Stago STA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</w:t>
      </w:r>
      <w:proofErr w:type="gramStart"/>
      <w:r>
        <w:rPr>
          <w:rFonts w:hint="eastAsia"/>
          <w:sz w:val="9"/>
          <w:szCs w:val="9"/>
        </w:rPr>
        <w:t>검증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376AC344" w14:textId="77777777" w:rsidTr="003C7B08">
        <w:tc>
          <w:tcPr>
            <w:tcW w:w="5047" w:type="dxa"/>
            <w:gridSpan w:val="9"/>
          </w:tcPr>
          <w:p w14:paraId="59E81497" w14:textId="6DF8E2F1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 xml:space="preserve">STA Lot </w:t>
            </w:r>
            <w:proofErr w:type="gramStart"/>
            <w:r>
              <w:rPr>
                <w:sz w:val="9"/>
                <w:szCs w:val="9"/>
              </w:rPr>
              <w:t>AA</w:t>
            </w:r>
            <w:r w:rsidR="0056518A">
              <w:rPr>
                <w:sz w:val="9"/>
                <w:szCs w:val="9"/>
              </w:rPr>
              <w:t>26516</w:t>
            </w:r>
            <w:r>
              <w:rPr>
                <w:sz w:val="9"/>
                <w:szCs w:val="9"/>
              </w:rPr>
              <w:t>RD</w:t>
            </w:r>
            <w:proofErr w:type="gramEnd"/>
            <w:r>
              <w:rPr>
                <w:sz w:val="9"/>
                <w:szCs w:val="9"/>
              </w:rPr>
              <w:t xml:space="preserve"> IU/mL</w:t>
            </w:r>
          </w:p>
        </w:tc>
      </w:tr>
      <w:tr w:rsidR="00C347D5" w14:paraId="1E932917" w14:textId="77777777" w:rsidTr="00127B8C">
        <w:tc>
          <w:tcPr>
            <w:tcW w:w="1681" w:type="dxa"/>
            <w:gridSpan w:val="3"/>
          </w:tcPr>
          <w:p w14:paraId="15D1DC7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2F02EBF7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1E23217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44C6ED8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617B7F21" w14:textId="77777777" w:rsidTr="00C347D5">
        <w:tc>
          <w:tcPr>
            <w:tcW w:w="560" w:type="dxa"/>
          </w:tcPr>
          <w:p w14:paraId="0E9C110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1446F45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0117A40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02FCDA9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395AAD3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6B424E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27F9990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2D71525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F711D3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56518A" w14:paraId="7BB3619F" w14:textId="77777777" w:rsidTr="003D75C4">
        <w:tc>
          <w:tcPr>
            <w:tcW w:w="560" w:type="dxa"/>
          </w:tcPr>
          <w:p w14:paraId="59C90A66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10A0DD19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  <w:vAlign w:val="center"/>
          </w:tcPr>
          <w:p w14:paraId="064ECD18" w14:textId="346416A1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0.099</w:t>
            </w:r>
          </w:p>
        </w:tc>
        <w:tc>
          <w:tcPr>
            <w:tcW w:w="561" w:type="dxa"/>
            <w:vAlign w:val="center"/>
          </w:tcPr>
          <w:p w14:paraId="181ED05D" w14:textId="61C5CABC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0.007</w:t>
            </w:r>
          </w:p>
        </w:tc>
        <w:tc>
          <w:tcPr>
            <w:tcW w:w="561" w:type="dxa"/>
            <w:vAlign w:val="center"/>
          </w:tcPr>
          <w:p w14:paraId="712C2D90" w14:textId="76E2B7CD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6.9%</w:t>
            </w:r>
          </w:p>
        </w:tc>
        <w:tc>
          <w:tcPr>
            <w:tcW w:w="561" w:type="dxa"/>
            <w:vAlign w:val="center"/>
          </w:tcPr>
          <w:p w14:paraId="46DCECD7" w14:textId="750BDEC0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0.011</w:t>
            </w:r>
          </w:p>
        </w:tc>
        <w:tc>
          <w:tcPr>
            <w:tcW w:w="561" w:type="dxa"/>
            <w:vAlign w:val="center"/>
          </w:tcPr>
          <w:p w14:paraId="2476D3F1" w14:textId="7C3C8215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0.9%</w:t>
            </w:r>
          </w:p>
        </w:tc>
        <w:tc>
          <w:tcPr>
            <w:tcW w:w="561" w:type="dxa"/>
            <w:vAlign w:val="center"/>
          </w:tcPr>
          <w:p w14:paraId="7DAD843D" w14:textId="4A35C418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0.015</w:t>
            </w:r>
          </w:p>
        </w:tc>
        <w:tc>
          <w:tcPr>
            <w:tcW w:w="561" w:type="dxa"/>
            <w:vAlign w:val="center"/>
          </w:tcPr>
          <w:p w14:paraId="04B70123" w14:textId="48150F2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5.0%</w:t>
            </w:r>
          </w:p>
        </w:tc>
      </w:tr>
      <w:tr w:rsidR="0056518A" w14:paraId="04C9D073" w14:textId="77777777" w:rsidTr="003D75C4">
        <w:tc>
          <w:tcPr>
            <w:tcW w:w="560" w:type="dxa"/>
          </w:tcPr>
          <w:p w14:paraId="2BB4FCA9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594DA873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  <w:vAlign w:val="center"/>
          </w:tcPr>
          <w:p w14:paraId="13442171" w14:textId="6A2A897F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0.478</w:t>
            </w:r>
          </w:p>
        </w:tc>
        <w:tc>
          <w:tcPr>
            <w:tcW w:w="561" w:type="dxa"/>
            <w:vAlign w:val="center"/>
          </w:tcPr>
          <w:p w14:paraId="37C3A17A" w14:textId="2F82FF45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0.011</w:t>
            </w:r>
          </w:p>
        </w:tc>
        <w:tc>
          <w:tcPr>
            <w:tcW w:w="561" w:type="dxa"/>
            <w:vAlign w:val="center"/>
          </w:tcPr>
          <w:p w14:paraId="67168C5A" w14:textId="33F8A0A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.4%</w:t>
            </w:r>
          </w:p>
        </w:tc>
        <w:tc>
          <w:tcPr>
            <w:tcW w:w="561" w:type="dxa"/>
            <w:vAlign w:val="center"/>
          </w:tcPr>
          <w:p w14:paraId="67133A06" w14:textId="56150BB4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0.037</w:t>
            </w:r>
          </w:p>
        </w:tc>
        <w:tc>
          <w:tcPr>
            <w:tcW w:w="561" w:type="dxa"/>
            <w:vAlign w:val="center"/>
          </w:tcPr>
          <w:p w14:paraId="67A5F682" w14:textId="68A2C20F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.7%</w:t>
            </w:r>
          </w:p>
        </w:tc>
        <w:tc>
          <w:tcPr>
            <w:tcW w:w="561" w:type="dxa"/>
            <w:vAlign w:val="center"/>
          </w:tcPr>
          <w:p w14:paraId="64EEBC81" w14:textId="1FEB06EE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561" w:type="dxa"/>
            <w:vAlign w:val="center"/>
          </w:tcPr>
          <w:p w14:paraId="35C2948E" w14:textId="50CE5A78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.3%</w:t>
            </w:r>
          </w:p>
        </w:tc>
      </w:tr>
      <w:tr w:rsidR="0056518A" w14:paraId="3F13D207" w14:textId="77777777" w:rsidTr="003D75C4">
        <w:tc>
          <w:tcPr>
            <w:tcW w:w="560" w:type="dxa"/>
          </w:tcPr>
          <w:p w14:paraId="4D4E7C7B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570A5712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  <w:vAlign w:val="center"/>
          </w:tcPr>
          <w:p w14:paraId="42BB25F4" w14:textId="50B21502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0.887</w:t>
            </w:r>
          </w:p>
        </w:tc>
        <w:tc>
          <w:tcPr>
            <w:tcW w:w="561" w:type="dxa"/>
            <w:vAlign w:val="center"/>
          </w:tcPr>
          <w:p w14:paraId="20ABE85F" w14:textId="647BE4DA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0.016</w:t>
            </w:r>
          </w:p>
        </w:tc>
        <w:tc>
          <w:tcPr>
            <w:tcW w:w="561" w:type="dxa"/>
            <w:vAlign w:val="center"/>
          </w:tcPr>
          <w:p w14:paraId="7DFE391C" w14:textId="67815FA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.9%</w:t>
            </w:r>
          </w:p>
        </w:tc>
        <w:tc>
          <w:tcPr>
            <w:tcW w:w="561" w:type="dxa"/>
            <w:vAlign w:val="center"/>
          </w:tcPr>
          <w:p w14:paraId="1CE1D4A5" w14:textId="04FC9F81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0.053</w:t>
            </w:r>
          </w:p>
        </w:tc>
        <w:tc>
          <w:tcPr>
            <w:tcW w:w="561" w:type="dxa"/>
            <w:vAlign w:val="center"/>
          </w:tcPr>
          <w:p w14:paraId="1EA77FF5" w14:textId="5735B5DF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.0%</w:t>
            </w:r>
          </w:p>
        </w:tc>
        <w:tc>
          <w:tcPr>
            <w:tcW w:w="561" w:type="dxa"/>
            <w:vAlign w:val="center"/>
          </w:tcPr>
          <w:p w14:paraId="1AE48E75" w14:textId="6985339E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0.054</w:t>
            </w:r>
          </w:p>
        </w:tc>
        <w:tc>
          <w:tcPr>
            <w:tcW w:w="561" w:type="dxa"/>
            <w:vAlign w:val="center"/>
          </w:tcPr>
          <w:p w14:paraId="4D39D7AC" w14:textId="26304E4D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.1%</w:t>
            </w:r>
          </w:p>
        </w:tc>
      </w:tr>
      <w:tr w:rsidR="0056518A" w14:paraId="6C510DF4" w14:textId="77777777" w:rsidTr="003D75C4">
        <w:tc>
          <w:tcPr>
            <w:tcW w:w="560" w:type="dxa"/>
          </w:tcPr>
          <w:p w14:paraId="766D29A3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54E33CE9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  <w:vAlign w:val="center"/>
          </w:tcPr>
          <w:p w14:paraId="2CA4A9A9" w14:textId="58B662B3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1.354</w:t>
            </w:r>
          </w:p>
        </w:tc>
        <w:tc>
          <w:tcPr>
            <w:tcW w:w="561" w:type="dxa"/>
            <w:vAlign w:val="center"/>
          </w:tcPr>
          <w:p w14:paraId="440D8B44" w14:textId="47FA20D4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0.022</w:t>
            </w:r>
          </w:p>
        </w:tc>
        <w:tc>
          <w:tcPr>
            <w:tcW w:w="561" w:type="dxa"/>
            <w:vAlign w:val="center"/>
          </w:tcPr>
          <w:p w14:paraId="56A4857F" w14:textId="267D6E99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.7%</w:t>
            </w:r>
          </w:p>
        </w:tc>
        <w:tc>
          <w:tcPr>
            <w:tcW w:w="561" w:type="dxa"/>
            <w:vAlign w:val="center"/>
          </w:tcPr>
          <w:p w14:paraId="00A23228" w14:textId="6726A700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0.056</w:t>
            </w:r>
          </w:p>
        </w:tc>
        <w:tc>
          <w:tcPr>
            <w:tcW w:w="561" w:type="dxa"/>
            <w:vAlign w:val="center"/>
          </w:tcPr>
          <w:p w14:paraId="696AD3EA" w14:textId="3573A59D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.1%</w:t>
            </w:r>
          </w:p>
        </w:tc>
        <w:tc>
          <w:tcPr>
            <w:tcW w:w="561" w:type="dxa"/>
            <w:vAlign w:val="center"/>
          </w:tcPr>
          <w:p w14:paraId="4250985E" w14:textId="7E7AA02F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0.057</w:t>
            </w:r>
          </w:p>
        </w:tc>
        <w:tc>
          <w:tcPr>
            <w:tcW w:w="561" w:type="dxa"/>
            <w:vAlign w:val="center"/>
          </w:tcPr>
          <w:p w14:paraId="28F223B8" w14:textId="14FD41E2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.2%</w:t>
            </w:r>
          </w:p>
        </w:tc>
      </w:tr>
      <w:tr w:rsidR="0056518A" w14:paraId="7A96E3C1" w14:textId="77777777" w:rsidTr="003D75C4">
        <w:tc>
          <w:tcPr>
            <w:tcW w:w="560" w:type="dxa"/>
          </w:tcPr>
          <w:p w14:paraId="7C9127BF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67AECFFB" w14:textId="77777777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  <w:vAlign w:val="center"/>
          </w:tcPr>
          <w:p w14:paraId="386DCB4B" w14:textId="77E85D5A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1.819</w:t>
            </w:r>
          </w:p>
        </w:tc>
        <w:tc>
          <w:tcPr>
            <w:tcW w:w="561" w:type="dxa"/>
            <w:vAlign w:val="center"/>
          </w:tcPr>
          <w:p w14:paraId="671CC06E" w14:textId="74735B34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0.031</w:t>
            </w:r>
          </w:p>
        </w:tc>
        <w:tc>
          <w:tcPr>
            <w:tcW w:w="561" w:type="dxa"/>
            <w:vAlign w:val="center"/>
          </w:tcPr>
          <w:p w14:paraId="550F210A" w14:textId="7FF2E961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.7%</w:t>
            </w:r>
          </w:p>
        </w:tc>
        <w:tc>
          <w:tcPr>
            <w:tcW w:w="561" w:type="dxa"/>
            <w:vAlign w:val="center"/>
          </w:tcPr>
          <w:p w14:paraId="407357BF" w14:textId="43DFC193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0.049</w:t>
            </w:r>
          </w:p>
        </w:tc>
        <w:tc>
          <w:tcPr>
            <w:tcW w:w="561" w:type="dxa"/>
            <w:vAlign w:val="center"/>
          </w:tcPr>
          <w:p w14:paraId="23FA0F6F" w14:textId="098ED885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.7%</w:t>
            </w:r>
          </w:p>
        </w:tc>
        <w:tc>
          <w:tcPr>
            <w:tcW w:w="561" w:type="dxa"/>
            <w:vAlign w:val="center"/>
          </w:tcPr>
          <w:p w14:paraId="4B2ECF05" w14:textId="093DB8E6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0.06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561" w:type="dxa"/>
            <w:vAlign w:val="center"/>
          </w:tcPr>
          <w:p w14:paraId="5DC8C769" w14:textId="580314B1" w:rsidR="0056518A" w:rsidRDefault="0056518A" w:rsidP="0056518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.3%</w:t>
            </w:r>
          </w:p>
        </w:tc>
      </w:tr>
    </w:tbl>
    <w:p w14:paraId="09AC5070" w14:textId="77777777" w:rsidR="0030358A" w:rsidRDefault="0030358A" w:rsidP="003C6587">
      <w:pPr>
        <w:jc w:val="left"/>
        <w:rPr>
          <w:sz w:val="9"/>
          <w:szCs w:val="9"/>
        </w:rPr>
      </w:pPr>
    </w:p>
    <w:p w14:paraId="32968CC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4A2F7E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A38BF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>17-2681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B0CEAFB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099F4A0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EE85DF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368A72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0E0D996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D080A5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E0E31">
        <w:rPr>
          <w:rFonts w:hint="eastAsia"/>
          <w:sz w:val="9"/>
          <w:szCs w:val="9"/>
        </w:rPr>
        <w:t>903il</w:t>
      </w:r>
    </w:p>
    <w:p w14:paraId="5880691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358A">
        <w:rPr>
          <w:rFonts w:hint="eastAsia"/>
          <w:sz w:val="9"/>
          <w:szCs w:val="9"/>
        </w:rPr>
        <w:t>Heparin</w:t>
      </w:r>
    </w:p>
    <w:p w14:paraId="514C82E0" w14:textId="77777777" w:rsidR="00772E88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30358A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7F45BE50" w14:textId="77777777" w:rsidR="008A38BF" w:rsidRPr="005637DA" w:rsidRDefault="008A38BF" w:rsidP="00FB6897">
      <w:pPr>
        <w:jc w:val="left"/>
        <w:rPr>
          <w:sz w:val="9"/>
          <w:szCs w:val="9"/>
        </w:rPr>
      </w:pPr>
    </w:p>
    <w:p w14:paraId="31A2F55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3AA7181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CD1417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64E57F1" w14:textId="77777777" w:rsidR="002F67E6" w:rsidRPr="00DF0E36" w:rsidRDefault="002F67E6" w:rsidP="002F67E6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6908F52" w14:textId="77777777" w:rsidR="002F67E6" w:rsidRPr="00DF0E36" w:rsidRDefault="002F67E6" w:rsidP="002F67E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2D6FD4E" w14:textId="77777777" w:rsidR="002F67E6" w:rsidRDefault="002F67E6" w:rsidP="002F67E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CC05BDF" w14:textId="77777777" w:rsidR="002F67E6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A915F3D" w14:textId="77777777" w:rsidR="002F67E6" w:rsidRPr="00502F45" w:rsidRDefault="002F67E6" w:rsidP="002F67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50C4011" w14:textId="77777777" w:rsidR="00371854" w:rsidRPr="002F67E6" w:rsidRDefault="00371854" w:rsidP="003C6587">
      <w:pPr>
        <w:jc w:val="left"/>
        <w:rPr>
          <w:sz w:val="9"/>
          <w:szCs w:val="9"/>
        </w:rPr>
      </w:pPr>
    </w:p>
    <w:p w14:paraId="32028A7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8B0B02D" w14:textId="77777777" w:rsidR="002F67E6" w:rsidRPr="00502F45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D63A050" w14:textId="77777777" w:rsidR="002F67E6" w:rsidRPr="00502F45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20A0177" w14:textId="77777777" w:rsidR="002F67E6" w:rsidRPr="00502F45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4E71B5A" w14:textId="77777777" w:rsidR="002F67E6" w:rsidRPr="00502F45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11145D5" w14:textId="77777777" w:rsidR="002F67E6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EB0B2B3" w14:textId="77777777" w:rsidR="002F67E6" w:rsidRPr="00502F45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C47151" w14:textId="77777777" w:rsidR="002F67E6" w:rsidRPr="00502F45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A3DA23F" w14:textId="7A3C06AA" w:rsidR="00371854" w:rsidRPr="00DF0E36" w:rsidRDefault="002F67E6" w:rsidP="002F67E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5E68C" w14:textId="77777777" w:rsidR="00C409D4" w:rsidRDefault="00C409D4" w:rsidP="00A72563">
      <w:r>
        <w:separator/>
      </w:r>
    </w:p>
  </w:endnote>
  <w:endnote w:type="continuationSeparator" w:id="0">
    <w:p w14:paraId="727F5FDC" w14:textId="77777777" w:rsidR="00C409D4" w:rsidRDefault="00C409D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8599A" w14:textId="036ED3F8" w:rsidR="007E758B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2F67E6">
      <w:rPr>
        <w:b/>
        <w:sz w:val="14"/>
        <w:szCs w:val="14"/>
      </w:rPr>
      <w:t>2</w:t>
    </w:r>
    <w:r w:rsidR="009B6E88">
      <w:rPr>
        <w:rFonts w:hint="eastAsia"/>
        <w:b/>
        <w:sz w:val="14"/>
        <w:szCs w:val="14"/>
      </w:rPr>
      <w:t>5-01-13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DDD72" w14:textId="77777777" w:rsidR="00C409D4" w:rsidRDefault="00C409D4" w:rsidP="00A72563">
      <w:r>
        <w:separator/>
      </w:r>
    </w:p>
  </w:footnote>
  <w:footnote w:type="continuationSeparator" w:id="0">
    <w:p w14:paraId="617C9FBA" w14:textId="77777777" w:rsidR="00C409D4" w:rsidRDefault="00C409D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5F92C" w14:textId="6E88E1F9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8123660">
    <w:abstractNumId w:val="11"/>
  </w:num>
  <w:num w:numId="2" w16cid:durableId="524290483">
    <w:abstractNumId w:val="2"/>
  </w:num>
  <w:num w:numId="3" w16cid:durableId="348216649">
    <w:abstractNumId w:val="3"/>
  </w:num>
  <w:num w:numId="4" w16cid:durableId="573660155">
    <w:abstractNumId w:val="6"/>
  </w:num>
  <w:num w:numId="5" w16cid:durableId="738944993">
    <w:abstractNumId w:val="1"/>
  </w:num>
  <w:num w:numId="6" w16cid:durableId="849102269">
    <w:abstractNumId w:val="0"/>
  </w:num>
  <w:num w:numId="7" w16cid:durableId="1060787774">
    <w:abstractNumId w:val="9"/>
  </w:num>
  <w:num w:numId="8" w16cid:durableId="1466117999">
    <w:abstractNumId w:val="10"/>
  </w:num>
  <w:num w:numId="9" w16cid:durableId="1088891277">
    <w:abstractNumId w:val="7"/>
  </w:num>
  <w:num w:numId="10" w16cid:durableId="516162656">
    <w:abstractNumId w:val="5"/>
  </w:num>
  <w:num w:numId="11" w16cid:durableId="781416538">
    <w:abstractNumId w:val="12"/>
  </w:num>
  <w:num w:numId="12" w16cid:durableId="482547734">
    <w:abstractNumId w:val="8"/>
  </w:num>
  <w:num w:numId="13" w16cid:durableId="16367884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356B"/>
    <w:rsid w:val="00047040"/>
    <w:rsid w:val="000962B5"/>
    <w:rsid w:val="00123D1E"/>
    <w:rsid w:val="00180021"/>
    <w:rsid w:val="00196751"/>
    <w:rsid w:val="001A736F"/>
    <w:rsid w:val="001D5EC0"/>
    <w:rsid w:val="002304DD"/>
    <w:rsid w:val="002345EC"/>
    <w:rsid w:val="002411D4"/>
    <w:rsid w:val="00254EF4"/>
    <w:rsid w:val="00265B3E"/>
    <w:rsid w:val="00276A0F"/>
    <w:rsid w:val="002F67E6"/>
    <w:rsid w:val="0030358A"/>
    <w:rsid w:val="0031790A"/>
    <w:rsid w:val="0036799D"/>
    <w:rsid w:val="00371854"/>
    <w:rsid w:val="00393204"/>
    <w:rsid w:val="003A0D60"/>
    <w:rsid w:val="003A3CFA"/>
    <w:rsid w:val="003B35DC"/>
    <w:rsid w:val="003C6282"/>
    <w:rsid w:val="003C6587"/>
    <w:rsid w:val="003D7BAE"/>
    <w:rsid w:val="003D7CE7"/>
    <w:rsid w:val="004104F0"/>
    <w:rsid w:val="00462803"/>
    <w:rsid w:val="0046785B"/>
    <w:rsid w:val="004679B9"/>
    <w:rsid w:val="00487D05"/>
    <w:rsid w:val="00491500"/>
    <w:rsid w:val="0049663D"/>
    <w:rsid w:val="004B15D0"/>
    <w:rsid w:val="0053417C"/>
    <w:rsid w:val="005637DA"/>
    <w:rsid w:val="0056518A"/>
    <w:rsid w:val="00574A0D"/>
    <w:rsid w:val="005771BF"/>
    <w:rsid w:val="005B248F"/>
    <w:rsid w:val="005C02DF"/>
    <w:rsid w:val="005E09C5"/>
    <w:rsid w:val="006007C2"/>
    <w:rsid w:val="00630160"/>
    <w:rsid w:val="00631722"/>
    <w:rsid w:val="00631B5B"/>
    <w:rsid w:val="00656A5C"/>
    <w:rsid w:val="006720B9"/>
    <w:rsid w:val="00682016"/>
    <w:rsid w:val="006901B7"/>
    <w:rsid w:val="006D43E6"/>
    <w:rsid w:val="006F20E8"/>
    <w:rsid w:val="006F4CD6"/>
    <w:rsid w:val="006F635D"/>
    <w:rsid w:val="006F7F0F"/>
    <w:rsid w:val="007500EE"/>
    <w:rsid w:val="007534AA"/>
    <w:rsid w:val="007703B2"/>
    <w:rsid w:val="00772E88"/>
    <w:rsid w:val="007C57FC"/>
    <w:rsid w:val="007E758B"/>
    <w:rsid w:val="00826BA3"/>
    <w:rsid w:val="00856A73"/>
    <w:rsid w:val="00862C8B"/>
    <w:rsid w:val="00865EFA"/>
    <w:rsid w:val="0088183E"/>
    <w:rsid w:val="00887A5B"/>
    <w:rsid w:val="008A38BF"/>
    <w:rsid w:val="008A7FA8"/>
    <w:rsid w:val="008B53C3"/>
    <w:rsid w:val="008E4A5B"/>
    <w:rsid w:val="008E7769"/>
    <w:rsid w:val="00916030"/>
    <w:rsid w:val="0094139C"/>
    <w:rsid w:val="009441CA"/>
    <w:rsid w:val="00974CB9"/>
    <w:rsid w:val="009A377E"/>
    <w:rsid w:val="009B6E88"/>
    <w:rsid w:val="009C0498"/>
    <w:rsid w:val="009E1642"/>
    <w:rsid w:val="00A30872"/>
    <w:rsid w:val="00A32ECC"/>
    <w:rsid w:val="00A61552"/>
    <w:rsid w:val="00A7088F"/>
    <w:rsid w:val="00A72563"/>
    <w:rsid w:val="00A97110"/>
    <w:rsid w:val="00A97883"/>
    <w:rsid w:val="00AA531B"/>
    <w:rsid w:val="00AB60A9"/>
    <w:rsid w:val="00B05A5C"/>
    <w:rsid w:val="00B427B5"/>
    <w:rsid w:val="00B76217"/>
    <w:rsid w:val="00B917BA"/>
    <w:rsid w:val="00BA5844"/>
    <w:rsid w:val="00BB497D"/>
    <w:rsid w:val="00BE0E31"/>
    <w:rsid w:val="00BF10E7"/>
    <w:rsid w:val="00BF1206"/>
    <w:rsid w:val="00C13E45"/>
    <w:rsid w:val="00C30A1A"/>
    <w:rsid w:val="00C347D5"/>
    <w:rsid w:val="00C409D4"/>
    <w:rsid w:val="00C52E46"/>
    <w:rsid w:val="00C61CA8"/>
    <w:rsid w:val="00C62C8F"/>
    <w:rsid w:val="00C75AA4"/>
    <w:rsid w:val="00CB3764"/>
    <w:rsid w:val="00CE1756"/>
    <w:rsid w:val="00CE2E33"/>
    <w:rsid w:val="00CF0A55"/>
    <w:rsid w:val="00D27A3E"/>
    <w:rsid w:val="00D42F37"/>
    <w:rsid w:val="00D47EED"/>
    <w:rsid w:val="00D57766"/>
    <w:rsid w:val="00D61633"/>
    <w:rsid w:val="00D734BE"/>
    <w:rsid w:val="00DC7C0B"/>
    <w:rsid w:val="00DE4A77"/>
    <w:rsid w:val="00DF0E36"/>
    <w:rsid w:val="00E01245"/>
    <w:rsid w:val="00E30D49"/>
    <w:rsid w:val="00E40367"/>
    <w:rsid w:val="00E43BB9"/>
    <w:rsid w:val="00E92934"/>
    <w:rsid w:val="00E97E90"/>
    <w:rsid w:val="00EA4C36"/>
    <w:rsid w:val="00EB6909"/>
    <w:rsid w:val="00EC2302"/>
    <w:rsid w:val="00EC79D8"/>
    <w:rsid w:val="00EE4B96"/>
    <w:rsid w:val="00F4346B"/>
    <w:rsid w:val="00F46D72"/>
    <w:rsid w:val="00F62FD4"/>
    <w:rsid w:val="00F65111"/>
    <w:rsid w:val="00F71F38"/>
    <w:rsid w:val="00F744B2"/>
    <w:rsid w:val="00FA120A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B74C11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B200F1-20AF-4CB2-8D5D-78011D1B1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20</cp:revision>
  <cp:lastPrinted>2019-09-10T00:49:00Z</cp:lastPrinted>
  <dcterms:created xsi:type="dcterms:W3CDTF">2019-09-10T00:06:00Z</dcterms:created>
  <dcterms:modified xsi:type="dcterms:W3CDTF">2025-01-13T07:35:00Z</dcterms:modified>
</cp:coreProperties>
</file>