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19CFB" w14:textId="77777777" w:rsidR="004C7545" w:rsidRDefault="000E52D2">
      <w:pPr>
        <w:rPr>
          <w:b/>
          <w:sz w:val="16"/>
          <w:szCs w:val="16"/>
        </w:rPr>
      </w:pPr>
      <w:r>
        <w:rPr>
          <w:rFonts w:hint="eastAsia"/>
          <w:b/>
          <w:sz w:val="16"/>
          <w:szCs w:val="16"/>
        </w:rPr>
        <w:t xml:space="preserve">Anemia </w:t>
      </w:r>
      <w:r>
        <w:rPr>
          <w:b/>
          <w:sz w:val="16"/>
          <w:szCs w:val="16"/>
        </w:rPr>
        <w:t>308</w:t>
      </w:r>
      <w:r>
        <w:rPr>
          <w:rFonts w:hint="eastAsia"/>
          <w:b/>
          <w:sz w:val="16"/>
          <w:szCs w:val="16"/>
        </w:rPr>
        <w:t xml:space="preserve">ab </w:t>
      </w:r>
      <w:r>
        <w:rPr>
          <w:b/>
          <w:sz w:val="16"/>
          <w:szCs w:val="16"/>
        </w:rPr>
        <w:t>Calibration</w:t>
      </w:r>
      <w:r>
        <w:rPr>
          <w:rFonts w:hint="eastAsia"/>
          <w:b/>
          <w:sz w:val="16"/>
          <w:szCs w:val="16"/>
        </w:rPr>
        <w:t xml:space="preserve"> Verification / Linearity Test Kit</w:t>
      </w:r>
    </w:p>
    <w:p w14:paraId="3AC021AD" w14:textId="77777777" w:rsidR="004C7545" w:rsidRDefault="004C7545">
      <w:pPr>
        <w:rPr>
          <w:sz w:val="9"/>
          <w:szCs w:val="9"/>
        </w:rPr>
      </w:pPr>
    </w:p>
    <w:p w14:paraId="77D8B12D" w14:textId="77777777" w:rsidR="004C7545" w:rsidRDefault="000E52D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4F12088D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unassayed 물질로서 자동 화학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직선성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1DEF726" w14:textId="77777777" w:rsidR="004C7545" w:rsidRDefault="004C7545">
      <w:pPr>
        <w:jc w:val="left"/>
        <w:rPr>
          <w:sz w:val="9"/>
          <w:szCs w:val="9"/>
        </w:rPr>
      </w:pPr>
    </w:p>
    <w:p w14:paraId="61BC0BD3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61E7F24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(FERR), folate (FOL), vitamin B12 (B12)</w:t>
      </w:r>
    </w:p>
    <w:p w14:paraId="5B003841" w14:textId="77777777" w:rsidR="004C7545" w:rsidRDefault="004C7545">
      <w:pPr>
        <w:jc w:val="left"/>
        <w:rPr>
          <w:sz w:val="9"/>
          <w:szCs w:val="9"/>
        </w:rPr>
      </w:pPr>
    </w:p>
    <w:p w14:paraId="327B0DF3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까지Level 당 </w:t>
      </w:r>
      <w:r>
        <w:rPr>
          <w:sz w:val="9"/>
          <w:szCs w:val="9"/>
        </w:rPr>
        <w:t>한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개의</w:t>
      </w:r>
      <w:r>
        <w:rPr>
          <w:rFonts w:hint="eastAsia"/>
          <w:sz w:val="9"/>
          <w:szCs w:val="9"/>
        </w:rPr>
        <w:t xml:space="preserve"> 병으로 구성되어 있</w:t>
      </w:r>
      <w:r>
        <w:rPr>
          <w:sz w:val="9"/>
          <w:szCs w:val="9"/>
        </w:rPr>
        <w:t>으</w:t>
      </w:r>
      <w:r>
        <w:rPr>
          <w:rFonts w:hint="eastAsia"/>
          <w:sz w:val="9"/>
          <w:szCs w:val="9"/>
        </w:rPr>
        <w:t xml:space="preserve">며 각 병은 3.0 milliliters로 구성되어 있으며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</w:t>
      </w:r>
      <w:r>
        <w:rPr>
          <w:sz w:val="9"/>
          <w:szCs w:val="9"/>
        </w:rPr>
        <w:t>1부터</w:t>
      </w:r>
      <w:r>
        <w:rPr>
          <w:rFonts w:hint="eastAsia"/>
          <w:sz w:val="9"/>
          <w:szCs w:val="9"/>
        </w:rPr>
        <w:t xml:space="preserve"> 5까지 모든 검사 종목들의 직선성 관계가 유지되도록 제조하였습니다.</w:t>
      </w:r>
    </w:p>
    <w:p w14:paraId="35D2F22E" w14:textId="77777777" w:rsidR="004C7545" w:rsidRDefault="004C7545">
      <w:pPr>
        <w:jc w:val="left"/>
        <w:rPr>
          <w:sz w:val="9"/>
          <w:szCs w:val="9"/>
        </w:rPr>
      </w:pPr>
    </w:p>
    <w:p w14:paraId="78A18C73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8960B64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기댓값과 실측값 간의 관계를 설정하기 위해 여러 레벨이 제공되며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직선성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빌갼하기 위한 목적으로 사용 가능합니다.</w:t>
      </w:r>
    </w:p>
    <w:p w14:paraId="5F3FDFA8" w14:textId="77777777" w:rsidR="004C7545" w:rsidRDefault="004C7545">
      <w:pPr>
        <w:jc w:val="left"/>
        <w:rPr>
          <w:sz w:val="9"/>
          <w:szCs w:val="9"/>
        </w:rPr>
      </w:pPr>
    </w:p>
    <w:p w14:paraId="30741230" w14:textId="77777777" w:rsidR="004C7545" w:rsidRDefault="004C7545">
      <w:pPr>
        <w:jc w:val="left"/>
        <w:rPr>
          <w:sz w:val="9"/>
          <w:szCs w:val="9"/>
        </w:rPr>
      </w:pPr>
    </w:p>
    <w:p w14:paraId="6FEA9353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1522D9D5" w14:textId="77777777" w:rsidR="004C7545" w:rsidRDefault="000E52D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주반응</w:t>
      </w:r>
      <w:r>
        <w:rPr>
          <w:rFonts w:hint="eastAsia"/>
          <w:sz w:val="9"/>
          <w:szCs w:val="9"/>
        </w:rPr>
        <w:t>시약: 정제된 화학물질과 사람 혈청 알부민 용액에서 인간 및/ 또는 동물공급원의 구성 성분</w:t>
      </w:r>
    </w:p>
    <w:p w14:paraId="750B6B76" w14:textId="77777777" w:rsidR="004C7545" w:rsidRDefault="000E52D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 보조반응시약: 방부제, 안정제</w:t>
      </w:r>
    </w:p>
    <w:p w14:paraId="522678B7" w14:textId="77777777" w:rsidR="004C7545" w:rsidRDefault="004C7545">
      <w:pPr>
        <w:jc w:val="left"/>
        <w:rPr>
          <w:sz w:val="9"/>
          <w:szCs w:val="9"/>
        </w:rPr>
      </w:pPr>
    </w:p>
    <w:p w14:paraId="28F1DF38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620D3FE8" w14:textId="77777777" w:rsidR="004C7545" w:rsidRDefault="000E52D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31599BF2" w14:textId="77777777" w:rsidR="004C7545" w:rsidRDefault="000E52D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5C065A2" w14:textId="77777777" w:rsidR="004C7545" w:rsidRDefault="004C7545">
      <w:pPr>
        <w:jc w:val="left"/>
        <w:rPr>
          <w:b/>
          <w:sz w:val="14"/>
          <w:szCs w:val="14"/>
        </w:rPr>
      </w:pPr>
    </w:p>
    <w:p w14:paraId="5107E612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371221CC" w14:textId="77777777" w:rsidR="004C7545" w:rsidRPr="000A0215" w:rsidRDefault="000E52D2" w:rsidP="000A0215">
      <w:pPr>
        <w:jc w:val="left"/>
        <w:rPr>
          <w:sz w:val="9"/>
          <w:szCs w:val="9"/>
        </w:rPr>
      </w:pPr>
      <w:r w:rsidRPr="000A0215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4DA7601B" w14:textId="77777777" w:rsidR="004C7545" w:rsidRPr="000A0215" w:rsidRDefault="000E52D2" w:rsidP="000A0215">
      <w:pPr>
        <w:jc w:val="left"/>
        <w:rPr>
          <w:sz w:val="9"/>
          <w:szCs w:val="9"/>
        </w:rPr>
      </w:pPr>
      <w:r w:rsidRPr="000A0215">
        <w:rPr>
          <w:rFonts w:hint="eastAsia"/>
          <w:sz w:val="9"/>
          <w:szCs w:val="9"/>
        </w:rPr>
        <w:t>위의 키트를 다루기 위해서는 질병관리본부(CDC)가 권장하는 예방조치를 사용하셔야 합니다,</w:t>
      </w:r>
    </w:p>
    <w:p w14:paraId="291ED336" w14:textId="77777777" w:rsidR="004C7545" w:rsidRDefault="004C7545">
      <w:pPr>
        <w:jc w:val="left"/>
        <w:rPr>
          <w:sz w:val="9"/>
          <w:szCs w:val="9"/>
        </w:rPr>
      </w:pPr>
    </w:p>
    <w:p w14:paraId="1E998B92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보관방법 및 안정성</w:t>
      </w:r>
    </w:p>
    <w:p w14:paraId="038C286C" w14:textId="77777777" w:rsidR="004C7545" w:rsidRDefault="000E52D2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sz w:val="9"/>
          <w:szCs w:val="9"/>
        </w:rPr>
        <w:t>에서</w:t>
      </w:r>
      <w:r>
        <w:rPr>
          <w:rFonts w:hint="eastAsia"/>
          <w:sz w:val="9"/>
          <w:szCs w:val="9"/>
        </w:rPr>
        <w:t xml:space="preserve"> 보관하며 </w:t>
      </w:r>
      <w:r>
        <w:rPr>
          <w:rFonts w:hint="eastAsia"/>
          <w:b/>
          <w:sz w:val="9"/>
          <w:szCs w:val="9"/>
        </w:rPr>
        <w:t>무결빙 냉장고(frost-free freezer)</w:t>
      </w:r>
      <w:r>
        <w:rPr>
          <w:rFonts w:hint="eastAsia"/>
          <w:sz w:val="9"/>
          <w:szCs w:val="9"/>
        </w:rPr>
        <w:t>에 보관해서는 안 됩니다.</w:t>
      </w:r>
    </w:p>
    <w:p w14:paraId="32F77C8B" w14:textId="77777777" w:rsidR="004C7545" w:rsidRDefault="000E52D2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B71BB02" w14:textId="77777777" w:rsidR="004C7545" w:rsidRDefault="000E52D2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352025C0" w14:textId="77777777" w:rsidR="004C7545" w:rsidRDefault="004C7545">
      <w:pPr>
        <w:jc w:val="left"/>
        <w:rPr>
          <w:sz w:val="9"/>
          <w:szCs w:val="9"/>
        </w:rPr>
      </w:pPr>
    </w:p>
    <w:p w14:paraId="2D55116A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89E11B" w14:textId="77777777" w:rsidR="004C7545" w:rsidRDefault="000E52D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4B8D9B3B" w14:textId="77777777" w:rsidR="004C7545" w:rsidRDefault="000E52D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1288F8C8" w14:textId="77777777" w:rsidR="004C7545" w:rsidRDefault="000E52D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2BBCDC09" w14:textId="77777777" w:rsidR="004C7545" w:rsidRDefault="000E52D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075214C6" w14:textId="77777777" w:rsidR="004C7545" w:rsidRDefault="004C7545">
      <w:pPr>
        <w:jc w:val="left"/>
        <w:rPr>
          <w:sz w:val="9"/>
          <w:szCs w:val="9"/>
        </w:rPr>
      </w:pPr>
    </w:p>
    <w:p w14:paraId="72F398B0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63590F3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직선성 검사 준비 과정과 일치합니다..</w:t>
      </w:r>
    </w:p>
    <w:p w14:paraId="50067B3D" w14:textId="77777777" w:rsidR="004C7545" w:rsidRDefault="004C7545">
      <w:pPr>
        <w:jc w:val="left"/>
        <w:rPr>
          <w:sz w:val="9"/>
          <w:szCs w:val="9"/>
        </w:rPr>
      </w:pPr>
    </w:p>
    <w:p w14:paraId="23B2BF82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다음은 레벨 1부터 레벨5까지 기대값을 계산하기 위한 두 가지 예시입니다.</w:t>
      </w:r>
    </w:p>
    <w:p w14:paraId="1B69AABB" w14:textId="77777777" w:rsidR="004C7545" w:rsidRDefault="004C7545">
      <w:pPr>
        <w:jc w:val="left"/>
        <w:rPr>
          <w:sz w:val="9"/>
          <w:szCs w:val="9"/>
        </w:rPr>
      </w:pPr>
    </w:p>
    <w:p w14:paraId="3FC78CDE" w14:textId="77777777" w:rsidR="004C7545" w:rsidRDefault="000E52D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6573FEAE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2DFE57D7" w14:textId="77777777" w:rsidR="004C7545" w:rsidRDefault="000E52D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5, 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기대값을 계산합니다.</w:t>
      </w:r>
    </w:p>
    <w:p w14:paraId="117CABE6" w14:textId="77777777" w:rsidR="004C7545" w:rsidRDefault="004C7545">
      <w:pPr>
        <w:jc w:val="left"/>
        <w:rPr>
          <w:sz w:val="9"/>
          <w:szCs w:val="9"/>
        </w:rPr>
      </w:pPr>
    </w:p>
    <w:p w14:paraId="76DB5365" w14:textId="77777777" w:rsidR="004C7545" w:rsidRDefault="000E52D2">
      <w:pPr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571B3669" w14:textId="77777777" w:rsidR="004C7545" w:rsidRPr="00FE38FB" w:rsidRDefault="004C7545">
      <w:pPr>
        <w:jc w:val="left"/>
        <w:rPr>
          <w:sz w:val="9"/>
          <w:szCs w:val="9"/>
        </w:rPr>
      </w:pPr>
    </w:p>
    <w:p w14:paraId="4A034990" w14:textId="77777777" w:rsidR="004C7545" w:rsidRDefault="000E52D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7B29F6F8" w14:textId="77777777" w:rsidR="004C7545" w:rsidRDefault="000E52D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13F48A3F" w14:textId="77777777" w:rsidR="004C7545" w:rsidRDefault="000E52D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276859FF" w14:textId="77777777" w:rsidR="004C7545" w:rsidRDefault="004C7545">
      <w:pPr>
        <w:jc w:val="left"/>
        <w:rPr>
          <w:sz w:val="9"/>
          <w:szCs w:val="9"/>
        </w:rPr>
      </w:pPr>
    </w:p>
    <w:p w14:paraId="69514D92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레벨 2와 3뿐 만 아니라 다른 연속된 두 개 레벨을 통해서도 기대값을 계산하기 위한 Delta값을 구할 수 있습니다.</w:t>
      </w:r>
    </w:p>
    <w:p w14:paraId="6F19D43F" w14:textId="77777777" w:rsidR="004C7545" w:rsidRDefault="004C7545">
      <w:pPr>
        <w:ind w:left="90" w:hanging="90"/>
        <w:jc w:val="left"/>
        <w:rPr>
          <w:sz w:val="9"/>
          <w:szCs w:val="9"/>
        </w:rPr>
      </w:pPr>
    </w:p>
    <w:p w14:paraId="4CF0588A" w14:textId="77777777" w:rsidR="004C7545" w:rsidRDefault="000E52D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3B819673" w14:textId="77777777" w:rsidR="004C7545" w:rsidRDefault="000E52D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기대값을 결정할 수 있습니다. </w:t>
      </w:r>
    </w:p>
    <w:p w14:paraId="75759E54" w14:textId="77777777" w:rsidR="004C7545" w:rsidRDefault="000E52D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3C47F394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2 기대값 = 0.75 * (Level 1) + 0.25 * (Level 5)</w:t>
      </w:r>
    </w:p>
    <w:p w14:paraId="2F58405F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3 기대값 = 0.5 * (Level 1) + 0.5 * (Level 5)</w:t>
      </w:r>
    </w:p>
    <w:p w14:paraId="67AA3A8D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4 기대값 = 0.25 * (Level 1) + 0.75 * (Level 5)</w:t>
      </w:r>
    </w:p>
    <w:p w14:paraId="08951C5A" w14:textId="77777777" w:rsidR="004C7545" w:rsidRDefault="004C7545">
      <w:pPr>
        <w:ind w:left="90" w:hanging="90"/>
        <w:jc w:val="left"/>
        <w:rPr>
          <w:sz w:val="9"/>
          <w:szCs w:val="9"/>
        </w:rPr>
      </w:pPr>
    </w:p>
    <w:p w14:paraId="5B6D561A" w14:textId="77777777" w:rsidR="004C7545" w:rsidRDefault="000E52D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1의 실험값 1.4 와 Level 5의 실험값 112를 적용하면 다음과 같습니다.</w:t>
      </w:r>
    </w:p>
    <w:p w14:paraId="0C8D0023" w14:textId="77777777" w:rsidR="004C7545" w:rsidRDefault="004C7545">
      <w:pPr>
        <w:ind w:left="90" w:hanging="90"/>
        <w:jc w:val="left"/>
        <w:rPr>
          <w:sz w:val="9"/>
          <w:szCs w:val="9"/>
        </w:rPr>
      </w:pPr>
    </w:p>
    <w:p w14:paraId="184AE648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2 기대값 = 0.75 * (1) + 0.25 * (1984) = 497</w:t>
      </w:r>
    </w:p>
    <w:p w14:paraId="0C71080A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3 기대값 = 0.5 * (1) + 0.5 * (1984) = 993</w:t>
      </w:r>
    </w:p>
    <w:p w14:paraId="674E1DBB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4 기대값 = 0.25 * (1) + 0.75 * (1984) = 1488</w:t>
      </w:r>
    </w:p>
    <w:p w14:paraId="3AD76E51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6 기대값 = 993 (level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>) * 4.50 (LD Factor) = 4469</w:t>
      </w:r>
    </w:p>
    <w:p w14:paraId="75AFFC07" w14:textId="77777777" w:rsidR="004C7545" w:rsidRDefault="004C7545">
      <w:pPr>
        <w:jc w:val="left"/>
        <w:rPr>
          <w:sz w:val="9"/>
          <w:szCs w:val="9"/>
        </w:rPr>
      </w:pPr>
    </w:p>
    <w:p w14:paraId="7B649A3E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기대값을 계산한 후 각 검사 종목마다 기대값은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D7E268C" w14:textId="77777777" w:rsidR="004C7545" w:rsidRDefault="004C7545">
      <w:pPr>
        <w:jc w:val="left"/>
        <w:rPr>
          <w:sz w:val="9"/>
          <w:szCs w:val="9"/>
        </w:rPr>
      </w:pPr>
    </w:p>
    <w:p w14:paraId="4B99A399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직선성 기준이나 각 실험실의 규정과 비교 분석해야 합니다. </w:t>
      </w:r>
    </w:p>
    <w:p w14:paraId="6025FD25" w14:textId="77777777" w:rsidR="004C7545" w:rsidRDefault="004C7545">
      <w:pPr>
        <w:jc w:val="left"/>
        <w:rPr>
          <w:sz w:val="9"/>
          <w:szCs w:val="9"/>
        </w:rPr>
      </w:pPr>
    </w:p>
    <w:p w14:paraId="2C6D691B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7C660387" w14:textId="77777777" w:rsidR="004C7545" w:rsidRDefault="004C7545">
      <w:pPr>
        <w:jc w:val="left"/>
        <w:rPr>
          <w:sz w:val="9"/>
          <w:szCs w:val="9"/>
        </w:rPr>
      </w:pPr>
    </w:p>
    <w:p w14:paraId="70A24043" w14:textId="77777777" w:rsidR="004C7545" w:rsidRDefault="004C7545">
      <w:pPr>
        <w:jc w:val="left"/>
        <w:rPr>
          <w:sz w:val="9"/>
          <w:szCs w:val="9"/>
        </w:rPr>
      </w:pPr>
    </w:p>
    <w:p w14:paraId="1B882BAD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2003D86" w14:textId="77777777" w:rsidR="004C7545" w:rsidRDefault="000E52D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>과 같은 용도로 사용될 수 없습니다.</w:t>
      </w:r>
    </w:p>
    <w:p w14:paraId="6E4527ED" w14:textId="77777777" w:rsidR="004C7545" w:rsidRDefault="004C7545">
      <w:pPr>
        <w:jc w:val="left"/>
        <w:rPr>
          <w:sz w:val="9"/>
          <w:szCs w:val="9"/>
        </w:rPr>
      </w:pPr>
    </w:p>
    <w:p w14:paraId="6E199EAA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7E8CB6D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CLSI EP6에서 직선성 검사 시 권장하는 대로 레벨 1부터 5까지 각 레벨 사이에 일정한 농도를(delta) 유지하며 직선적인 관계가 유지되도록 제조되었습니다. 각 레벨 사이의 농도 차이는 일정하기 때문에 어떠한 두 개의 레벨들도 참값으로 사용될수 있으며 다른 세개 레벨의 기대값을 계산하여 다양한 자동화 장비에 사용될 수 있습니다.</w:t>
      </w:r>
    </w:p>
    <w:p w14:paraId="68D1158C" w14:textId="77777777" w:rsidR="004C7545" w:rsidRDefault="004C7545">
      <w:pPr>
        <w:jc w:val="left"/>
        <w:rPr>
          <w:sz w:val="9"/>
          <w:szCs w:val="9"/>
        </w:rPr>
      </w:pPr>
    </w:p>
    <w:p w14:paraId="38348CDA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필요시, 특정 레벨구간에서의 결과값보다 더 낮은 값을 구하기 위해 시약 제조사에서 권장하는 희석액이 사용될 수 있습니다. </w:t>
      </w:r>
    </w:p>
    <w:p w14:paraId="530C5DBD" w14:textId="77777777" w:rsidR="004C7545" w:rsidRDefault="004C7545">
      <w:pPr>
        <w:jc w:val="left"/>
        <w:rPr>
          <w:sz w:val="9"/>
          <w:szCs w:val="9"/>
        </w:rPr>
      </w:pPr>
    </w:p>
    <w:p w14:paraId="1C74EDA2" w14:textId="77777777" w:rsidR="004C7545" w:rsidRDefault="004C7545">
      <w:pPr>
        <w:jc w:val="left"/>
        <w:rPr>
          <w:sz w:val="9"/>
          <w:szCs w:val="9"/>
        </w:rPr>
      </w:pPr>
    </w:p>
    <w:p w14:paraId="4CCD2EC0" w14:textId="77777777" w:rsidR="004C7545" w:rsidRDefault="004C7545">
      <w:pPr>
        <w:jc w:val="left"/>
        <w:rPr>
          <w:sz w:val="9"/>
          <w:szCs w:val="9"/>
        </w:rPr>
      </w:pPr>
    </w:p>
    <w:p w14:paraId="76875FDA" w14:textId="77777777" w:rsidR="004C7545" w:rsidRDefault="004C7545">
      <w:pPr>
        <w:jc w:val="left"/>
        <w:rPr>
          <w:sz w:val="9"/>
          <w:szCs w:val="9"/>
        </w:rPr>
      </w:pPr>
    </w:p>
    <w:p w14:paraId="427521CF" w14:textId="77777777" w:rsidR="004C7545" w:rsidRDefault="004C7545">
      <w:pPr>
        <w:jc w:val="left"/>
        <w:rPr>
          <w:sz w:val="9"/>
          <w:szCs w:val="9"/>
        </w:rPr>
      </w:pPr>
    </w:p>
    <w:p w14:paraId="229EE688" w14:textId="77777777" w:rsidR="004C7545" w:rsidRDefault="000E52D2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>TYPICAL</w:t>
      </w:r>
      <w:r>
        <w:rPr>
          <w:rFonts w:hint="eastAsia"/>
          <w:b/>
          <w:sz w:val="14"/>
          <w:szCs w:val="14"/>
        </w:rPr>
        <w:t xml:space="preserve"> VALUES</w:t>
      </w:r>
    </w:p>
    <w:p w14:paraId="44FEAB33" w14:textId="77777777" w:rsidR="004C7545" w:rsidRDefault="000E52D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78FA9B6A" w14:textId="77777777" w:rsidR="004C7545" w:rsidRDefault="004C7545">
      <w:pPr>
        <w:jc w:val="left"/>
        <w:rPr>
          <w:sz w:val="9"/>
          <w:szCs w:val="9"/>
        </w:rPr>
      </w:pPr>
    </w:p>
    <w:p w14:paraId="4129342F" w14:textId="77777777" w:rsidR="004C7545" w:rsidRDefault="004C7545">
      <w:pPr>
        <w:jc w:val="left"/>
        <w:rPr>
          <w:sz w:val="9"/>
          <w:szCs w:val="9"/>
        </w:rPr>
      </w:pPr>
    </w:p>
    <w:p w14:paraId="64C3C085" w14:textId="77777777" w:rsidR="004C7545" w:rsidRDefault="004C7545">
      <w:pPr>
        <w:jc w:val="left"/>
        <w:rPr>
          <w:sz w:val="9"/>
          <w:szCs w:val="9"/>
        </w:rPr>
      </w:pPr>
    </w:p>
    <w:p w14:paraId="44BD992A" w14:textId="77777777" w:rsidR="004C7545" w:rsidRDefault="004C7545">
      <w:pPr>
        <w:jc w:val="left"/>
        <w:rPr>
          <w:sz w:val="9"/>
          <w:szCs w:val="9"/>
        </w:rPr>
      </w:pPr>
    </w:p>
    <w:p w14:paraId="38A9BAD9" w14:textId="77777777" w:rsidR="004C7545" w:rsidRDefault="004C7545">
      <w:pPr>
        <w:jc w:val="left"/>
        <w:rPr>
          <w:sz w:val="9"/>
          <w:szCs w:val="9"/>
        </w:rPr>
      </w:pPr>
    </w:p>
    <w:p w14:paraId="6271E175" w14:textId="77777777" w:rsidR="004C7545" w:rsidRDefault="004C7545">
      <w:pPr>
        <w:jc w:val="left"/>
        <w:rPr>
          <w:sz w:val="9"/>
          <w:szCs w:val="9"/>
        </w:rPr>
      </w:pPr>
    </w:p>
    <w:p w14:paraId="45E34269" w14:textId="77777777" w:rsidR="004C7545" w:rsidRDefault="004C7545">
      <w:pPr>
        <w:jc w:val="left"/>
        <w:rPr>
          <w:sz w:val="9"/>
          <w:szCs w:val="9"/>
        </w:rPr>
      </w:pPr>
    </w:p>
    <w:tbl>
      <w:tblPr>
        <w:tblStyle w:val="a4"/>
        <w:tblW w:w="4644" w:type="dxa"/>
        <w:tblLayout w:type="fixed"/>
        <w:tblLook w:val="04A0" w:firstRow="1" w:lastRow="0" w:firstColumn="1" w:lastColumn="0" w:noHBand="0" w:noVBand="1"/>
      </w:tblPr>
      <w:tblGrid>
        <w:gridCol w:w="675"/>
        <w:gridCol w:w="601"/>
        <w:gridCol w:w="675"/>
        <w:gridCol w:w="709"/>
        <w:gridCol w:w="709"/>
        <w:gridCol w:w="708"/>
        <w:gridCol w:w="567"/>
      </w:tblGrid>
      <w:tr w:rsidR="004C7545" w14:paraId="21243737" w14:textId="77777777" w:rsidTr="00984F6C">
        <w:tc>
          <w:tcPr>
            <w:tcW w:w="4644" w:type="dxa"/>
            <w:gridSpan w:val="7"/>
          </w:tcPr>
          <w:p w14:paraId="3A77881E" w14:textId="34F008C1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308ab Lot#: </w:t>
            </w:r>
            <w:r w:rsidR="00490BAE" w:rsidRPr="00490BAE">
              <w:rPr>
                <w:sz w:val="9"/>
                <w:szCs w:val="9"/>
              </w:rPr>
              <w:t>10662834</w:t>
            </w:r>
          </w:p>
          <w:p w14:paraId="16ADB5CD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</w:t>
            </w:r>
            <w:r>
              <w:rPr>
                <w:sz w:val="9"/>
                <w:szCs w:val="9"/>
              </w:rPr>
              <w:t xml:space="preserve"> on Abbott ALINITY</w:t>
            </w:r>
          </w:p>
        </w:tc>
      </w:tr>
      <w:tr w:rsidR="004C7545" w14:paraId="62EA0B8D" w14:textId="77777777" w:rsidTr="00FE38FB">
        <w:trPr>
          <w:trHeight w:val="137"/>
        </w:trPr>
        <w:tc>
          <w:tcPr>
            <w:tcW w:w="675" w:type="dxa"/>
          </w:tcPr>
          <w:p w14:paraId="0567063C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5C66E9B0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5" w:type="dxa"/>
          </w:tcPr>
          <w:p w14:paraId="731FE01F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09" w:type="dxa"/>
          </w:tcPr>
          <w:p w14:paraId="28E607A4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709" w:type="dxa"/>
          </w:tcPr>
          <w:p w14:paraId="1BBFD428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08" w:type="dxa"/>
          </w:tcPr>
          <w:p w14:paraId="293AB123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567" w:type="dxa"/>
          </w:tcPr>
          <w:p w14:paraId="4BAA64CE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4C7545" w14:paraId="0BA23E43" w14:textId="77777777" w:rsidTr="00984F6C">
        <w:tc>
          <w:tcPr>
            <w:tcW w:w="675" w:type="dxa"/>
          </w:tcPr>
          <w:p w14:paraId="47C9FC76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Folate</w:t>
            </w:r>
          </w:p>
        </w:tc>
        <w:tc>
          <w:tcPr>
            <w:tcW w:w="601" w:type="dxa"/>
          </w:tcPr>
          <w:p w14:paraId="2AE70559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mL</w:t>
            </w:r>
          </w:p>
        </w:tc>
        <w:tc>
          <w:tcPr>
            <w:tcW w:w="675" w:type="dxa"/>
          </w:tcPr>
          <w:p w14:paraId="7BC4EFEF" w14:textId="1B98F5E0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3.2</w:t>
            </w:r>
          </w:p>
        </w:tc>
        <w:tc>
          <w:tcPr>
            <w:tcW w:w="709" w:type="dxa"/>
          </w:tcPr>
          <w:p w14:paraId="4D35A467" w14:textId="241AF840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6.4</w:t>
            </w:r>
          </w:p>
        </w:tc>
        <w:tc>
          <w:tcPr>
            <w:tcW w:w="709" w:type="dxa"/>
          </w:tcPr>
          <w:p w14:paraId="1DF0D192" w14:textId="68B62784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9.7</w:t>
            </w:r>
          </w:p>
        </w:tc>
        <w:tc>
          <w:tcPr>
            <w:tcW w:w="708" w:type="dxa"/>
          </w:tcPr>
          <w:p w14:paraId="3AA492D3" w14:textId="5A900AC2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13.0</w:t>
            </w:r>
          </w:p>
        </w:tc>
        <w:tc>
          <w:tcPr>
            <w:tcW w:w="567" w:type="dxa"/>
          </w:tcPr>
          <w:p w14:paraId="56A178C0" w14:textId="61180AD8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16.3</w:t>
            </w:r>
          </w:p>
        </w:tc>
      </w:tr>
      <w:tr w:rsidR="004C7545" w14:paraId="3962DDC4" w14:textId="77777777" w:rsidTr="009F717A">
        <w:trPr>
          <w:trHeight w:val="101"/>
        </w:trPr>
        <w:tc>
          <w:tcPr>
            <w:tcW w:w="675" w:type="dxa"/>
          </w:tcPr>
          <w:p w14:paraId="6A3B4204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B12</w:t>
            </w:r>
          </w:p>
        </w:tc>
        <w:tc>
          <w:tcPr>
            <w:tcW w:w="601" w:type="dxa"/>
          </w:tcPr>
          <w:p w14:paraId="7E607DB3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mL</w:t>
            </w:r>
          </w:p>
        </w:tc>
        <w:tc>
          <w:tcPr>
            <w:tcW w:w="675" w:type="dxa"/>
          </w:tcPr>
          <w:p w14:paraId="56C32B98" w14:textId="6E61BCA2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268</w:t>
            </w:r>
          </w:p>
        </w:tc>
        <w:tc>
          <w:tcPr>
            <w:tcW w:w="709" w:type="dxa"/>
          </w:tcPr>
          <w:p w14:paraId="186C51E5" w14:textId="0637C424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570</w:t>
            </w:r>
          </w:p>
        </w:tc>
        <w:tc>
          <w:tcPr>
            <w:tcW w:w="709" w:type="dxa"/>
          </w:tcPr>
          <w:p w14:paraId="0E8E7258" w14:textId="0812EC05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872</w:t>
            </w:r>
          </w:p>
        </w:tc>
        <w:tc>
          <w:tcPr>
            <w:tcW w:w="708" w:type="dxa"/>
          </w:tcPr>
          <w:p w14:paraId="09C55DA2" w14:textId="4DAED237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1174</w:t>
            </w:r>
          </w:p>
        </w:tc>
        <w:tc>
          <w:tcPr>
            <w:tcW w:w="567" w:type="dxa"/>
          </w:tcPr>
          <w:p w14:paraId="73A5C426" w14:textId="5362A527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1476</w:t>
            </w:r>
          </w:p>
        </w:tc>
      </w:tr>
      <w:tr w:rsidR="004C7545" w14:paraId="7F260AD7" w14:textId="77777777" w:rsidTr="00984F6C">
        <w:tc>
          <w:tcPr>
            <w:tcW w:w="675" w:type="dxa"/>
          </w:tcPr>
          <w:p w14:paraId="20E27AB4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Ferritin</w:t>
            </w:r>
          </w:p>
        </w:tc>
        <w:tc>
          <w:tcPr>
            <w:tcW w:w="601" w:type="dxa"/>
          </w:tcPr>
          <w:p w14:paraId="2B89FE58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mL</w:t>
            </w:r>
          </w:p>
        </w:tc>
        <w:tc>
          <w:tcPr>
            <w:tcW w:w="675" w:type="dxa"/>
          </w:tcPr>
          <w:p w14:paraId="67EF3D39" w14:textId="085B87A8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5.2</w:t>
            </w:r>
          </w:p>
        </w:tc>
        <w:tc>
          <w:tcPr>
            <w:tcW w:w="709" w:type="dxa"/>
          </w:tcPr>
          <w:p w14:paraId="600CA9F1" w14:textId="4B411F93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304</w:t>
            </w:r>
          </w:p>
        </w:tc>
        <w:tc>
          <w:tcPr>
            <w:tcW w:w="709" w:type="dxa"/>
          </w:tcPr>
          <w:p w14:paraId="60E07484" w14:textId="66624471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602</w:t>
            </w:r>
          </w:p>
        </w:tc>
        <w:tc>
          <w:tcPr>
            <w:tcW w:w="708" w:type="dxa"/>
          </w:tcPr>
          <w:p w14:paraId="1DE2D05C" w14:textId="0EAF1430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901</w:t>
            </w:r>
          </w:p>
        </w:tc>
        <w:tc>
          <w:tcPr>
            <w:tcW w:w="567" w:type="dxa"/>
          </w:tcPr>
          <w:p w14:paraId="21601C2F" w14:textId="145AEBA7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1199</w:t>
            </w:r>
          </w:p>
        </w:tc>
      </w:tr>
    </w:tbl>
    <w:p w14:paraId="717ADD27" w14:textId="77777777" w:rsidR="004C7545" w:rsidRDefault="004C7545">
      <w:pPr>
        <w:jc w:val="left"/>
        <w:rPr>
          <w:sz w:val="9"/>
          <w:szCs w:val="9"/>
        </w:rPr>
      </w:pPr>
    </w:p>
    <w:tbl>
      <w:tblPr>
        <w:tblStyle w:val="a4"/>
        <w:tblW w:w="4644" w:type="dxa"/>
        <w:tblLayout w:type="fixed"/>
        <w:tblLook w:val="04A0" w:firstRow="1" w:lastRow="0" w:firstColumn="1" w:lastColumn="0" w:noHBand="0" w:noVBand="1"/>
      </w:tblPr>
      <w:tblGrid>
        <w:gridCol w:w="675"/>
        <w:gridCol w:w="601"/>
        <w:gridCol w:w="675"/>
        <w:gridCol w:w="709"/>
        <w:gridCol w:w="567"/>
        <w:gridCol w:w="709"/>
        <w:gridCol w:w="708"/>
      </w:tblGrid>
      <w:tr w:rsidR="004C7545" w14:paraId="16DB689D" w14:textId="77777777" w:rsidTr="00984F6C">
        <w:tc>
          <w:tcPr>
            <w:tcW w:w="4644" w:type="dxa"/>
            <w:gridSpan w:val="7"/>
          </w:tcPr>
          <w:p w14:paraId="11831589" w14:textId="029A7C2C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308ab Lot#: </w:t>
            </w:r>
            <w:r w:rsidR="00490BAE" w:rsidRPr="00490BAE">
              <w:rPr>
                <w:sz w:val="9"/>
                <w:szCs w:val="9"/>
              </w:rPr>
              <w:t>10662834</w:t>
            </w:r>
          </w:p>
          <w:p w14:paraId="6CDDDFB1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</w:t>
            </w:r>
            <w:r>
              <w:rPr>
                <w:sz w:val="9"/>
                <w:szCs w:val="9"/>
              </w:rPr>
              <w:t xml:space="preserve"> on Abbott ALINITY</w:t>
            </w:r>
          </w:p>
        </w:tc>
      </w:tr>
      <w:tr w:rsidR="004C7545" w14:paraId="40788B32" w14:textId="77777777" w:rsidTr="00984F6C">
        <w:tc>
          <w:tcPr>
            <w:tcW w:w="675" w:type="dxa"/>
          </w:tcPr>
          <w:p w14:paraId="7A49044E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5E372A28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5" w:type="dxa"/>
          </w:tcPr>
          <w:p w14:paraId="05592A42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09" w:type="dxa"/>
          </w:tcPr>
          <w:p w14:paraId="48B6E4C4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567" w:type="dxa"/>
          </w:tcPr>
          <w:p w14:paraId="2B731549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09" w:type="dxa"/>
          </w:tcPr>
          <w:p w14:paraId="79046270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708" w:type="dxa"/>
          </w:tcPr>
          <w:p w14:paraId="3841697C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4C7545" w14:paraId="4A26DA6F" w14:textId="77777777" w:rsidTr="00984F6C">
        <w:tc>
          <w:tcPr>
            <w:tcW w:w="675" w:type="dxa"/>
          </w:tcPr>
          <w:p w14:paraId="6B80CC23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Folate</w:t>
            </w:r>
          </w:p>
        </w:tc>
        <w:tc>
          <w:tcPr>
            <w:tcW w:w="601" w:type="dxa"/>
          </w:tcPr>
          <w:p w14:paraId="472445CA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nmol /L</w:t>
            </w:r>
          </w:p>
        </w:tc>
        <w:tc>
          <w:tcPr>
            <w:tcW w:w="675" w:type="dxa"/>
          </w:tcPr>
          <w:p w14:paraId="55961F96" w14:textId="3D1EFD45" w:rsidR="004C7545" w:rsidRDefault="00FE38FB" w:rsidP="00340F1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7.2</w:t>
            </w:r>
          </w:p>
        </w:tc>
        <w:tc>
          <w:tcPr>
            <w:tcW w:w="709" w:type="dxa"/>
          </w:tcPr>
          <w:p w14:paraId="7B46A916" w14:textId="0808884E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14.5</w:t>
            </w:r>
          </w:p>
        </w:tc>
        <w:tc>
          <w:tcPr>
            <w:tcW w:w="567" w:type="dxa"/>
          </w:tcPr>
          <w:p w14:paraId="60D1AAE6" w14:textId="434570B6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22.0</w:t>
            </w:r>
          </w:p>
        </w:tc>
        <w:tc>
          <w:tcPr>
            <w:tcW w:w="709" w:type="dxa"/>
          </w:tcPr>
          <w:p w14:paraId="669627C6" w14:textId="22566BF9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29.4</w:t>
            </w:r>
          </w:p>
        </w:tc>
        <w:tc>
          <w:tcPr>
            <w:tcW w:w="708" w:type="dxa"/>
          </w:tcPr>
          <w:p w14:paraId="2980B830" w14:textId="107D0168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36.9</w:t>
            </w:r>
          </w:p>
        </w:tc>
      </w:tr>
      <w:tr w:rsidR="004C7545" w14:paraId="4220B015" w14:textId="77777777" w:rsidTr="00984F6C">
        <w:tc>
          <w:tcPr>
            <w:tcW w:w="675" w:type="dxa"/>
          </w:tcPr>
          <w:p w14:paraId="4F96BBBA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B12</w:t>
            </w:r>
          </w:p>
        </w:tc>
        <w:tc>
          <w:tcPr>
            <w:tcW w:w="601" w:type="dxa"/>
          </w:tcPr>
          <w:p w14:paraId="64AC9B85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pmol /L</w:t>
            </w:r>
          </w:p>
        </w:tc>
        <w:tc>
          <w:tcPr>
            <w:tcW w:w="675" w:type="dxa"/>
          </w:tcPr>
          <w:p w14:paraId="4CD72C0F" w14:textId="5A4E7CDF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197.8</w:t>
            </w:r>
          </w:p>
        </w:tc>
        <w:tc>
          <w:tcPr>
            <w:tcW w:w="709" w:type="dxa"/>
          </w:tcPr>
          <w:p w14:paraId="75C2271E" w14:textId="48F06E8E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420.7</w:t>
            </w:r>
          </w:p>
        </w:tc>
        <w:tc>
          <w:tcPr>
            <w:tcW w:w="567" w:type="dxa"/>
          </w:tcPr>
          <w:p w14:paraId="3463AAC7" w14:textId="74F51177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643.5</w:t>
            </w:r>
          </w:p>
        </w:tc>
        <w:tc>
          <w:tcPr>
            <w:tcW w:w="709" w:type="dxa"/>
          </w:tcPr>
          <w:p w14:paraId="6E9B57F3" w14:textId="120393E4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866.4</w:t>
            </w:r>
          </w:p>
        </w:tc>
        <w:tc>
          <w:tcPr>
            <w:tcW w:w="708" w:type="dxa"/>
          </w:tcPr>
          <w:p w14:paraId="588A064D" w14:textId="10B5D9A9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1089.3</w:t>
            </w:r>
          </w:p>
        </w:tc>
      </w:tr>
      <w:tr w:rsidR="004C7545" w14:paraId="1BDEE178" w14:textId="77777777" w:rsidTr="00984F6C">
        <w:trPr>
          <w:trHeight w:val="37"/>
        </w:trPr>
        <w:tc>
          <w:tcPr>
            <w:tcW w:w="675" w:type="dxa"/>
          </w:tcPr>
          <w:p w14:paraId="7B0FF5FC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Ferritin</w:t>
            </w:r>
          </w:p>
        </w:tc>
        <w:tc>
          <w:tcPr>
            <w:tcW w:w="601" w:type="dxa"/>
          </w:tcPr>
          <w:p w14:paraId="2E5CB504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pmol/L</w:t>
            </w:r>
          </w:p>
        </w:tc>
        <w:tc>
          <w:tcPr>
            <w:tcW w:w="675" w:type="dxa"/>
          </w:tcPr>
          <w:p w14:paraId="359926A8" w14:textId="0FB05FA3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11.7</w:t>
            </w:r>
          </w:p>
        </w:tc>
        <w:tc>
          <w:tcPr>
            <w:tcW w:w="709" w:type="dxa"/>
          </w:tcPr>
          <w:p w14:paraId="4F6CCA74" w14:textId="5EEAB088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684.0</w:t>
            </w:r>
          </w:p>
        </w:tc>
        <w:tc>
          <w:tcPr>
            <w:tcW w:w="567" w:type="dxa"/>
          </w:tcPr>
          <w:p w14:paraId="1B9FB2AA" w14:textId="2B16B745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1354.5</w:t>
            </w:r>
          </w:p>
        </w:tc>
        <w:tc>
          <w:tcPr>
            <w:tcW w:w="709" w:type="dxa"/>
          </w:tcPr>
          <w:p w14:paraId="5895D429" w14:textId="5EA43EBF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2027.3</w:t>
            </w:r>
          </w:p>
        </w:tc>
        <w:tc>
          <w:tcPr>
            <w:tcW w:w="708" w:type="dxa"/>
          </w:tcPr>
          <w:p w14:paraId="06F90FC6" w14:textId="10E2B2A3" w:rsidR="004C7545" w:rsidRDefault="00FE38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2697.8</w:t>
            </w:r>
          </w:p>
        </w:tc>
      </w:tr>
    </w:tbl>
    <w:p w14:paraId="507C7775" w14:textId="77777777" w:rsidR="004C7545" w:rsidRDefault="004C7545">
      <w:pPr>
        <w:jc w:val="left"/>
        <w:rPr>
          <w:sz w:val="9"/>
          <w:szCs w:val="9"/>
        </w:rPr>
      </w:pPr>
    </w:p>
    <w:p w14:paraId="51FFAC8D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제조번호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외부포장 측면 참조 (LOT)</w:t>
      </w:r>
    </w:p>
    <w:p w14:paraId="588B9063" w14:textId="77777777" w:rsidR="004C7545" w:rsidRDefault="004C7545">
      <w:pPr>
        <w:jc w:val="left"/>
        <w:rPr>
          <w:sz w:val="9"/>
          <w:szCs w:val="9"/>
        </w:rPr>
      </w:pPr>
    </w:p>
    <w:p w14:paraId="7D2F06C5" w14:textId="77777777" w:rsidR="004C7545" w:rsidRDefault="000E52D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1023A77C" w14:textId="77777777" w:rsidR="004C7545" w:rsidRDefault="000E52D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42DCF386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308ab</w:t>
      </w:r>
    </w:p>
    <w:p w14:paraId="31772D5A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Anemia</w:t>
      </w:r>
    </w:p>
    <w:p w14:paraId="4413AF16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Calibration Verification / Linearity Test Kit: 5 x 3 mL</w:t>
      </w:r>
    </w:p>
    <w:p w14:paraId="4230AD38" w14:textId="77777777" w:rsidR="004C7545" w:rsidRDefault="004C7545">
      <w:pPr>
        <w:jc w:val="left"/>
        <w:rPr>
          <w:sz w:val="9"/>
          <w:szCs w:val="9"/>
        </w:rPr>
      </w:pPr>
    </w:p>
    <w:p w14:paraId="60720918" w14:textId="77777777" w:rsidR="004C7545" w:rsidRDefault="000E52D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D3D010" w14:textId="77777777" w:rsidR="004C7545" w:rsidRDefault="004C7545">
      <w:pPr>
        <w:jc w:val="left"/>
        <w:rPr>
          <w:sz w:val="9"/>
          <w:szCs w:val="9"/>
        </w:rPr>
      </w:pPr>
    </w:p>
    <w:p w14:paraId="05E1B056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3E368166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4C0EFBB3" w14:textId="6BA40696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>동광비즈타워</w:t>
      </w:r>
      <w:r w:rsidR="000A0215">
        <w:rPr>
          <w:rFonts w:hint="eastAsia"/>
          <w:sz w:val="9"/>
          <w:szCs w:val="9"/>
        </w:rPr>
        <w:t xml:space="preserve"> </w:t>
      </w:r>
      <w:r w:rsidR="000A0215">
        <w:rPr>
          <w:sz w:val="9"/>
          <w:szCs w:val="9"/>
        </w:rPr>
        <w:t>1123</w:t>
      </w:r>
      <w:r w:rsidR="000A0215">
        <w:rPr>
          <w:rFonts w:hint="eastAsia"/>
          <w:sz w:val="9"/>
          <w:szCs w:val="9"/>
        </w:rPr>
        <w:t>호</w:t>
      </w:r>
    </w:p>
    <w:p w14:paraId="75DACD1A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5FB5ECC" w14:textId="77777777" w:rsidR="004C7545" w:rsidRDefault="004C7545">
      <w:pPr>
        <w:jc w:val="left"/>
        <w:rPr>
          <w:sz w:val="9"/>
          <w:szCs w:val="9"/>
        </w:rPr>
      </w:pPr>
    </w:p>
    <w:p w14:paraId="777097CA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57C1EDD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Maine Standards Company</w:t>
      </w:r>
    </w:p>
    <w:p w14:paraId="75B8CF23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DEF5D29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72D5DA03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1119A96B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208518F5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2D1B337D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4C7545" w:rsidSect="000A0215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4EF67" w14:textId="77777777" w:rsidR="0085303C" w:rsidRDefault="0085303C">
      <w:r>
        <w:separator/>
      </w:r>
    </w:p>
  </w:endnote>
  <w:endnote w:type="continuationSeparator" w:id="0">
    <w:p w14:paraId="59553BA8" w14:textId="77777777" w:rsidR="0085303C" w:rsidRDefault="00853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8EEEF" w14:textId="26A2A261" w:rsidR="004C7545" w:rsidRDefault="000E52D2">
    <w:pPr>
      <w:pStyle w:val="a7"/>
      <w:rPr>
        <w:rFonts w:hint="eastAsia"/>
        <w:b/>
        <w:sz w:val="14"/>
        <w:szCs w:val="14"/>
      </w:rPr>
    </w:pPr>
    <w:r>
      <w:rPr>
        <w:rFonts w:hint="eastAsia"/>
      </w:rPr>
      <w:tab/>
    </w:r>
    <w:r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>
      <w:rPr>
        <w:rFonts w:hint="eastAsia"/>
        <w:b/>
        <w:sz w:val="14"/>
        <w:szCs w:val="14"/>
      </w:rPr>
      <w:t>20</w:t>
    </w:r>
    <w:r w:rsidR="00FE38FB">
      <w:rPr>
        <w:rFonts w:hint="eastAsia"/>
        <w:b/>
        <w:sz w:val="14"/>
        <w:szCs w:val="14"/>
      </w:rPr>
      <w:t>25-06-12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06543" w14:textId="77777777" w:rsidR="0085303C" w:rsidRDefault="0085303C">
      <w:r>
        <w:separator/>
      </w:r>
    </w:p>
  </w:footnote>
  <w:footnote w:type="continuationSeparator" w:id="0">
    <w:p w14:paraId="5A43857A" w14:textId="77777777" w:rsidR="0085303C" w:rsidRDefault="008530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682CD" w14:textId="58FA8A78" w:rsidR="004C7545" w:rsidRDefault="000E52D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2F71"/>
    <w:lvl w:ilvl="0" w:tplc="54F0D19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6C50AEF8">
      <w:start w:val="1"/>
      <w:numFmt w:val="upperLetter"/>
      <w:lvlText w:val="%2."/>
      <w:lvlJc w:val="left"/>
      <w:pPr>
        <w:ind w:left="1200" w:hanging="400"/>
      </w:pPr>
    </w:lvl>
    <w:lvl w:ilvl="2" w:tplc="F68AAB14">
      <w:start w:val="1"/>
      <w:numFmt w:val="lowerRoman"/>
      <w:lvlText w:val="%3."/>
      <w:lvlJc w:val="right"/>
      <w:pPr>
        <w:ind w:left="1600" w:hanging="400"/>
      </w:pPr>
    </w:lvl>
    <w:lvl w:ilvl="3" w:tplc="C9BE0018">
      <w:start w:val="1"/>
      <w:numFmt w:val="decimal"/>
      <w:lvlText w:val="%4."/>
      <w:lvlJc w:val="left"/>
      <w:pPr>
        <w:ind w:left="2000" w:hanging="400"/>
      </w:pPr>
    </w:lvl>
    <w:lvl w:ilvl="4" w:tplc="F9061476">
      <w:start w:val="1"/>
      <w:numFmt w:val="upperLetter"/>
      <w:lvlText w:val="%5."/>
      <w:lvlJc w:val="left"/>
      <w:pPr>
        <w:ind w:left="2400" w:hanging="400"/>
      </w:pPr>
    </w:lvl>
    <w:lvl w:ilvl="5" w:tplc="55DC4FCE">
      <w:start w:val="1"/>
      <w:numFmt w:val="lowerRoman"/>
      <w:lvlText w:val="%6."/>
      <w:lvlJc w:val="right"/>
      <w:pPr>
        <w:ind w:left="2800" w:hanging="400"/>
      </w:pPr>
    </w:lvl>
    <w:lvl w:ilvl="6" w:tplc="1B48150E">
      <w:start w:val="1"/>
      <w:numFmt w:val="decimal"/>
      <w:lvlText w:val="%7."/>
      <w:lvlJc w:val="left"/>
      <w:pPr>
        <w:ind w:left="3200" w:hanging="400"/>
      </w:pPr>
    </w:lvl>
    <w:lvl w:ilvl="7" w:tplc="0CEE79DC">
      <w:start w:val="1"/>
      <w:numFmt w:val="upperLetter"/>
      <w:lvlText w:val="%8."/>
      <w:lvlJc w:val="left"/>
      <w:pPr>
        <w:ind w:left="3600" w:hanging="400"/>
      </w:pPr>
    </w:lvl>
    <w:lvl w:ilvl="8" w:tplc="868885F4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818"/>
    <w:lvl w:ilvl="0" w:tplc="15DC0F0E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BEA71F6">
      <w:start w:val="1"/>
      <w:numFmt w:val="upperLetter"/>
      <w:lvlText w:val="%2."/>
      <w:lvlJc w:val="left"/>
      <w:pPr>
        <w:ind w:left="1200" w:hanging="400"/>
      </w:pPr>
    </w:lvl>
    <w:lvl w:ilvl="2" w:tplc="8C8663CC">
      <w:start w:val="1"/>
      <w:numFmt w:val="lowerRoman"/>
      <w:lvlText w:val="%3."/>
      <w:lvlJc w:val="right"/>
      <w:pPr>
        <w:ind w:left="1600" w:hanging="400"/>
      </w:pPr>
    </w:lvl>
    <w:lvl w:ilvl="3" w:tplc="F8AA481E">
      <w:start w:val="1"/>
      <w:numFmt w:val="decimal"/>
      <w:lvlText w:val="%4."/>
      <w:lvlJc w:val="left"/>
      <w:pPr>
        <w:ind w:left="2000" w:hanging="400"/>
      </w:pPr>
    </w:lvl>
    <w:lvl w:ilvl="4" w:tplc="3D821F8C">
      <w:start w:val="1"/>
      <w:numFmt w:val="upperLetter"/>
      <w:lvlText w:val="%5."/>
      <w:lvlJc w:val="left"/>
      <w:pPr>
        <w:ind w:left="2400" w:hanging="400"/>
      </w:pPr>
    </w:lvl>
    <w:lvl w:ilvl="5" w:tplc="B40E2488">
      <w:start w:val="1"/>
      <w:numFmt w:val="lowerRoman"/>
      <w:lvlText w:val="%6."/>
      <w:lvlJc w:val="right"/>
      <w:pPr>
        <w:ind w:left="2800" w:hanging="400"/>
      </w:pPr>
    </w:lvl>
    <w:lvl w:ilvl="6" w:tplc="E4DAFEC4">
      <w:start w:val="1"/>
      <w:numFmt w:val="decimal"/>
      <w:lvlText w:val="%7."/>
      <w:lvlJc w:val="left"/>
      <w:pPr>
        <w:ind w:left="3200" w:hanging="400"/>
      </w:pPr>
    </w:lvl>
    <w:lvl w:ilvl="7" w:tplc="5A3AC8FC">
      <w:start w:val="1"/>
      <w:numFmt w:val="upperLetter"/>
      <w:lvlText w:val="%8."/>
      <w:lvlJc w:val="left"/>
      <w:pPr>
        <w:ind w:left="3600" w:hanging="400"/>
      </w:pPr>
    </w:lvl>
    <w:lvl w:ilvl="8" w:tplc="EFB6B04A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1C8A"/>
    <w:lvl w:ilvl="0" w:tplc="FDD0D0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E256A668">
      <w:start w:val="1"/>
      <w:numFmt w:val="upperLetter"/>
      <w:lvlText w:val="%2."/>
      <w:lvlJc w:val="left"/>
      <w:pPr>
        <w:ind w:left="1200" w:hanging="400"/>
      </w:pPr>
    </w:lvl>
    <w:lvl w:ilvl="2" w:tplc="947CDD80">
      <w:start w:val="1"/>
      <w:numFmt w:val="lowerRoman"/>
      <w:lvlText w:val="%3."/>
      <w:lvlJc w:val="right"/>
      <w:pPr>
        <w:ind w:left="1600" w:hanging="400"/>
      </w:pPr>
    </w:lvl>
    <w:lvl w:ilvl="3" w:tplc="11C633A8">
      <w:start w:val="1"/>
      <w:numFmt w:val="decimal"/>
      <w:lvlText w:val="%4."/>
      <w:lvlJc w:val="left"/>
      <w:pPr>
        <w:ind w:left="2000" w:hanging="400"/>
      </w:pPr>
    </w:lvl>
    <w:lvl w:ilvl="4" w:tplc="033EB116">
      <w:start w:val="1"/>
      <w:numFmt w:val="upperLetter"/>
      <w:lvlText w:val="%5."/>
      <w:lvlJc w:val="left"/>
      <w:pPr>
        <w:ind w:left="2400" w:hanging="400"/>
      </w:pPr>
    </w:lvl>
    <w:lvl w:ilvl="5" w:tplc="20E2C7B4">
      <w:start w:val="1"/>
      <w:numFmt w:val="lowerRoman"/>
      <w:lvlText w:val="%6."/>
      <w:lvlJc w:val="right"/>
      <w:pPr>
        <w:ind w:left="2800" w:hanging="400"/>
      </w:pPr>
    </w:lvl>
    <w:lvl w:ilvl="6" w:tplc="BF744FCC">
      <w:start w:val="1"/>
      <w:numFmt w:val="decimal"/>
      <w:lvlText w:val="%7."/>
      <w:lvlJc w:val="left"/>
      <w:pPr>
        <w:ind w:left="3200" w:hanging="400"/>
      </w:pPr>
    </w:lvl>
    <w:lvl w:ilvl="7" w:tplc="A93E32BA">
      <w:start w:val="1"/>
      <w:numFmt w:val="upperLetter"/>
      <w:lvlText w:val="%8."/>
      <w:lvlJc w:val="left"/>
      <w:pPr>
        <w:ind w:left="3600" w:hanging="400"/>
      </w:pPr>
    </w:lvl>
    <w:lvl w:ilvl="8" w:tplc="57C224A6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26D6"/>
    <w:lvl w:ilvl="0" w:tplc="71D2127C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60423AAE">
      <w:start w:val="1"/>
      <w:numFmt w:val="upperLetter"/>
      <w:lvlText w:val="%2."/>
      <w:lvlJc w:val="left"/>
      <w:pPr>
        <w:ind w:left="1560" w:hanging="400"/>
      </w:pPr>
    </w:lvl>
    <w:lvl w:ilvl="2" w:tplc="983EE790">
      <w:start w:val="1"/>
      <w:numFmt w:val="lowerRoman"/>
      <w:lvlText w:val="%3."/>
      <w:lvlJc w:val="right"/>
      <w:pPr>
        <w:ind w:left="1960" w:hanging="400"/>
      </w:pPr>
    </w:lvl>
    <w:lvl w:ilvl="3" w:tplc="16CC1440">
      <w:start w:val="1"/>
      <w:numFmt w:val="decimal"/>
      <w:lvlText w:val="%4."/>
      <w:lvlJc w:val="left"/>
      <w:pPr>
        <w:ind w:left="2360" w:hanging="400"/>
      </w:pPr>
    </w:lvl>
    <w:lvl w:ilvl="4" w:tplc="50B6E9D4">
      <w:start w:val="1"/>
      <w:numFmt w:val="upperLetter"/>
      <w:lvlText w:val="%5."/>
      <w:lvlJc w:val="left"/>
      <w:pPr>
        <w:ind w:left="2760" w:hanging="400"/>
      </w:pPr>
    </w:lvl>
    <w:lvl w:ilvl="5" w:tplc="049E68D8">
      <w:start w:val="1"/>
      <w:numFmt w:val="lowerRoman"/>
      <w:lvlText w:val="%6."/>
      <w:lvlJc w:val="right"/>
      <w:pPr>
        <w:ind w:left="3160" w:hanging="400"/>
      </w:pPr>
    </w:lvl>
    <w:lvl w:ilvl="6" w:tplc="C780FC24">
      <w:start w:val="1"/>
      <w:numFmt w:val="decimal"/>
      <w:lvlText w:val="%7."/>
      <w:lvlJc w:val="left"/>
      <w:pPr>
        <w:ind w:left="3560" w:hanging="400"/>
      </w:pPr>
    </w:lvl>
    <w:lvl w:ilvl="7" w:tplc="9330403A">
      <w:start w:val="1"/>
      <w:numFmt w:val="upperLetter"/>
      <w:lvlText w:val="%8."/>
      <w:lvlJc w:val="left"/>
      <w:pPr>
        <w:ind w:left="3960" w:hanging="400"/>
      </w:pPr>
    </w:lvl>
    <w:lvl w:ilvl="8" w:tplc="80F4B2DA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287F"/>
    <w:lvl w:ilvl="0" w:tplc="B882F93A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DF8A9B8">
      <w:start w:val="1"/>
      <w:numFmt w:val="upperLetter"/>
      <w:lvlText w:val="%2."/>
      <w:lvlJc w:val="left"/>
      <w:pPr>
        <w:ind w:left="1200" w:hanging="400"/>
      </w:pPr>
    </w:lvl>
    <w:lvl w:ilvl="2" w:tplc="8700823A">
      <w:start w:val="1"/>
      <w:numFmt w:val="lowerRoman"/>
      <w:lvlText w:val="%3."/>
      <w:lvlJc w:val="right"/>
      <w:pPr>
        <w:ind w:left="1600" w:hanging="400"/>
      </w:pPr>
    </w:lvl>
    <w:lvl w:ilvl="3" w:tplc="66622640">
      <w:start w:val="1"/>
      <w:numFmt w:val="decimal"/>
      <w:lvlText w:val="%4."/>
      <w:lvlJc w:val="left"/>
      <w:pPr>
        <w:ind w:left="2000" w:hanging="400"/>
      </w:pPr>
    </w:lvl>
    <w:lvl w:ilvl="4" w:tplc="E8B2725C">
      <w:start w:val="1"/>
      <w:numFmt w:val="upperLetter"/>
      <w:lvlText w:val="%5."/>
      <w:lvlJc w:val="left"/>
      <w:pPr>
        <w:ind w:left="2400" w:hanging="400"/>
      </w:pPr>
    </w:lvl>
    <w:lvl w:ilvl="5" w:tplc="91B2C492">
      <w:start w:val="1"/>
      <w:numFmt w:val="lowerRoman"/>
      <w:lvlText w:val="%6."/>
      <w:lvlJc w:val="right"/>
      <w:pPr>
        <w:ind w:left="2800" w:hanging="400"/>
      </w:pPr>
    </w:lvl>
    <w:lvl w:ilvl="6" w:tplc="8CE2509A">
      <w:start w:val="1"/>
      <w:numFmt w:val="decimal"/>
      <w:lvlText w:val="%7."/>
      <w:lvlJc w:val="left"/>
      <w:pPr>
        <w:ind w:left="3200" w:hanging="400"/>
      </w:pPr>
    </w:lvl>
    <w:lvl w:ilvl="7" w:tplc="7C16C12C">
      <w:start w:val="1"/>
      <w:numFmt w:val="upperLetter"/>
      <w:lvlText w:val="%8."/>
      <w:lvlJc w:val="left"/>
      <w:pPr>
        <w:ind w:left="3600" w:hanging="400"/>
      </w:pPr>
    </w:lvl>
    <w:lvl w:ilvl="8" w:tplc="4EFC70E0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2B74"/>
    <w:lvl w:ilvl="0" w:tplc="0C94CE6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DB34037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5CF4910E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5466468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20108BBE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9D3ECE2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66D68524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3C2E9C2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6D0CCED8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2DFE"/>
    <w:lvl w:ilvl="0" w:tplc="97D2C8D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4C9C9036">
      <w:start w:val="1"/>
      <w:numFmt w:val="upperLetter"/>
      <w:lvlText w:val="%2."/>
      <w:lvlJc w:val="left"/>
      <w:pPr>
        <w:ind w:left="1200" w:hanging="400"/>
      </w:pPr>
    </w:lvl>
    <w:lvl w:ilvl="2" w:tplc="F74603B0">
      <w:start w:val="1"/>
      <w:numFmt w:val="lowerRoman"/>
      <w:lvlText w:val="%3."/>
      <w:lvlJc w:val="right"/>
      <w:pPr>
        <w:ind w:left="1600" w:hanging="400"/>
      </w:pPr>
    </w:lvl>
    <w:lvl w:ilvl="3" w:tplc="B0BC91DE">
      <w:start w:val="1"/>
      <w:numFmt w:val="decimal"/>
      <w:lvlText w:val="%4."/>
      <w:lvlJc w:val="left"/>
      <w:pPr>
        <w:ind w:left="2000" w:hanging="400"/>
      </w:pPr>
    </w:lvl>
    <w:lvl w:ilvl="4" w:tplc="8AA8B472">
      <w:start w:val="1"/>
      <w:numFmt w:val="upperLetter"/>
      <w:lvlText w:val="%5."/>
      <w:lvlJc w:val="left"/>
      <w:pPr>
        <w:ind w:left="2400" w:hanging="400"/>
      </w:pPr>
    </w:lvl>
    <w:lvl w:ilvl="5" w:tplc="14FEC042">
      <w:start w:val="1"/>
      <w:numFmt w:val="lowerRoman"/>
      <w:lvlText w:val="%6."/>
      <w:lvlJc w:val="right"/>
      <w:pPr>
        <w:ind w:left="2800" w:hanging="400"/>
      </w:pPr>
    </w:lvl>
    <w:lvl w:ilvl="6" w:tplc="2C5C143E">
      <w:start w:val="1"/>
      <w:numFmt w:val="decimal"/>
      <w:lvlText w:val="%7."/>
      <w:lvlJc w:val="left"/>
      <w:pPr>
        <w:ind w:left="3200" w:hanging="400"/>
      </w:pPr>
    </w:lvl>
    <w:lvl w:ilvl="7" w:tplc="D7BAAE04">
      <w:start w:val="1"/>
      <w:numFmt w:val="upperLetter"/>
      <w:lvlText w:val="%8."/>
      <w:lvlJc w:val="left"/>
      <w:pPr>
        <w:ind w:left="3600" w:hanging="400"/>
      </w:pPr>
    </w:lvl>
    <w:lvl w:ilvl="8" w:tplc="478056C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3A7D"/>
    <w:lvl w:ilvl="0" w:tplc="3BA0E2C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5C6C277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96FCAD9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95063A4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E3F4B05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46082B4A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0D60879C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1506F202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D0141310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15A8"/>
    <w:lvl w:ilvl="0" w:tplc="50F8D31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5770CCA0">
      <w:start w:val="1"/>
      <w:numFmt w:val="upperLetter"/>
      <w:lvlText w:val="%2."/>
      <w:lvlJc w:val="left"/>
      <w:pPr>
        <w:ind w:left="1200" w:hanging="400"/>
      </w:pPr>
    </w:lvl>
    <w:lvl w:ilvl="2" w:tplc="C51666E8">
      <w:start w:val="1"/>
      <w:numFmt w:val="lowerRoman"/>
      <w:lvlText w:val="%3."/>
      <w:lvlJc w:val="right"/>
      <w:pPr>
        <w:ind w:left="1600" w:hanging="400"/>
      </w:pPr>
    </w:lvl>
    <w:lvl w:ilvl="3" w:tplc="2B48BA1A">
      <w:start w:val="1"/>
      <w:numFmt w:val="decimal"/>
      <w:lvlText w:val="%4."/>
      <w:lvlJc w:val="left"/>
      <w:pPr>
        <w:ind w:left="2000" w:hanging="400"/>
      </w:pPr>
    </w:lvl>
    <w:lvl w:ilvl="4" w:tplc="2946E9D0">
      <w:start w:val="1"/>
      <w:numFmt w:val="upperLetter"/>
      <w:lvlText w:val="%5."/>
      <w:lvlJc w:val="left"/>
      <w:pPr>
        <w:ind w:left="2400" w:hanging="400"/>
      </w:pPr>
    </w:lvl>
    <w:lvl w:ilvl="5" w:tplc="7F381554">
      <w:start w:val="1"/>
      <w:numFmt w:val="lowerRoman"/>
      <w:lvlText w:val="%6."/>
      <w:lvlJc w:val="right"/>
      <w:pPr>
        <w:ind w:left="2800" w:hanging="400"/>
      </w:pPr>
    </w:lvl>
    <w:lvl w:ilvl="6" w:tplc="B4C8F5C2">
      <w:start w:val="1"/>
      <w:numFmt w:val="decimal"/>
      <w:lvlText w:val="%7."/>
      <w:lvlJc w:val="left"/>
      <w:pPr>
        <w:ind w:left="3200" w:hanging="400"/>
      </w:pPr>
    </w:lvl>
    <w:lvl w:ilvl="7" w:tplc="DCD2F95A">
      <w:start w:val="1"/>
      <w:numFmt w:val="upperLetter"/>
      <w:lvlText w:val="%8."/>
      <w:lvlJc w:val="left"/>
      <w:pPr>
        <w:ind w:left="3600" w:hanging="400"/>
      </w:pPr>
    </w:lvl>
    <w:lvl w:ilvl="8" w:tplc="75E2D8F8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2B48"/>
    <w:lvl w:ilvl="0" w:tplc="2AFA241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CE65ECE">
      <w:start w:val="1"/>
      <w:numFmt w:val="upperLetter"/>
      <w:lvlText w:val="%2."/>
      <w:lvlJc w:val="left"/>
      <w:pPr>
        <w:ind w:left="1200" w:hanging="400"/>
      </w:pPr>
    </w:lvl>
    <w:lvl w:ilvl="2" w:tplc="96CA4DE8">
      <w:start w:val="1"/>
      <w:numFmt w:val="lowerRoman"/>
      <w:lvlText w:val="%3."/>
      <w:lvlJc w:val="right"/>
      <w:pPr>
        <w:ind w:left="1600" w:hanging="400"/>
      </w:pPr>
    </w:lvl>
    <w:lvl w:ilvl="3" w:tplc="0B4EF642">
      <w:start w:val="1"/>
      <w:numFmt w:val="decimal"/>
      <w:lvlText w:val="%4."/>
      <w:lvlJc w:val="left"/>
      <w:pPr>
        <w:ind w:left="2000" w:hanging="400"/>
      </w:pPr>
    </w:lvl>
    <w:lvl w:ilvl="4" w:tplc="CD5CF54A">
      <w:start w:val="1"/>
      <w:numFmt w:val="upperLetter"/>
      <w:lvlText w:val="%5."/>
      <w:lvlJc w:val="left"/>
      <w:pPr>
        <w:ind w:left="2400" w:hanging="400"/>
      </w:pPr>
    </w:lvl>
    <w:lvl w:ilvl="5" w:tplc="BE822584">
      <w:start w:val="1"/>
      <w:numFmt w:val="lowerRoman"/>
      <w:lvlText w:val="%6."/>
      <w:lvlJc w:val="right"/>
      <w:pPr>
        <w:ind w:left="2800" w:hanging="400"/>
      </w:pPr>
    </w:lvl>
    <w:lvl w:ilvl="6" w:tplc="A8869672">
      <w:start w:val="1"/>
      <w:numFmt w:val="decimal"/>
      <w:lvlText w:val="%7."/>
      <w:lvlJc w:val="left"/>
      <w:pPr>
        <w:ind w:left="3200" w:hanging="400"/>
      </w:pPr>
    </w:lvl>
    <w:lvl w:ilvl="7" w:tplc="2CCCD9FE">
      <w:start w:val="1"/>
      <w:numFmt w:val="upperLetter"/>
      <w:lvlText w:val="%8."/>
      <w:lvlJc w:val="left"/>
      <w:pPr>
        <w:ind w:left="3600" w:hanging="400"/>
      </w:pPr>
    </w:lvl>
    <w:lvl w:ilvl="8" w:tplc="923A59D4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9B9"/>
    <w:lvl w:ilvl="0" w:tplc="5AF83A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7B1A1356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25B04DF4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F072FAAE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901AA206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2E90B884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550E73F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486EF732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DE60823E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3247"/>
    <w:lvl w:ilvl="0" w:tplc="0D14F368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5EA8C3EA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736EC9F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DDDCC30A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DBC22FE0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2220694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417807A8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1C00734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A654549E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41567420">
    <w:abstractNumId w:val="10"/>
  </w:num>
  <w:num w:numId="2" w16cid:durableId="1996059636">
    <w:abstractNumId w:val="2"/>
  </w:num>
  <w:num w:numId="3" w16cid:durableId="315378871">
    <w:abstractNumId w:val="3"/>
  </w:num>
  <w:num w:numId="4" w16cid:durableId="299968989">
    <w:abstractNumId w:val="5"/>
  </w:num>
  <w:num w:numId="5" w16cid:durableId="1363478624">
    <w:abstractNumId w:val="1"/>
  </w:num>
  <w:num w:numId="6" w16cid:durableId="806167722">
    <w:abstractNumId w:val="0"/>
  </w:num>
  <w:num w:numId="7" w16cid:durableId="784815699">
    <w:abstractNumId w:val="8"/>
  </w:num>
  <w:num w:numId="8" w16cid:durableId="1753889670">
    <w:abstractNumId w:val="9"/>
  </w:num>
  <w:num w:numId="9" w16cid:durableId="1551728112">
    <w:abstractNumId w:val="6"/>
  </w:num>
  <w:num w:numId="10" w16cid:durableId="2112628478">
    <w:abstractNumId w:val="4"/>
  </w:num>
  <w:num w:numId="11" w16cid:durableId="873616886">
    <w:abstractNumId w:val="11"/>
  </w:num>
  <w:num w:numId="12" w16cid:durableId="907810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7545"/>
    <w:rsid w:val="000A0215"/>
    <w:rsid w:val="000E52D2"/>
    <w:rsid w:val="00183E02"/>
    <w:rsid w:val="001959E2"/>
    <w:rsid w:val="00340F1F"/>
    <w:rsid w:val="00490BAE"/>
    <w:rsid w:val="00495F21"/>
    <w:rsid w:val="004C7545"/>
    <w:rsid w:val="0085303C"/>
    <w:rsid w:val="00873C54"/>
    <w:rsid w:val="008F4898"/>
    <w:rsid w:val="00984F6C"/>
    <w:rsid w:val="009F717A"/>
    <w:rsid w:val="00DC73A0"/>
    <w:rsid w:val="00E161D6"/>
    <w:rsid w:val="00FE38FB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EA0BF3"/>
  <w15:docId w15:val="{2B5D0769-4925-4200-B573-35CC9BC49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000000" w:fill="FFFFFF" w:themeFill="background1"/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000000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000000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000000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000000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000000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000000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band1Vert">
      <w:tblPr/>
      <w:tcPr>
        <w:shd w:val="clear" w:color="000000" w:fill="999999" w:themeFill="text1" w:themeFillTint="66"/>
      </w:tcPr>
    </w:tblStylePr>
    <w:tblStylePr w:type="band1Horz">
      <w:tblPr/>
      <w:tcPr>
        <w:shd w:val="clear" w:color="000000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F81BD" w:themeFill="accent1"/>
      </w:tcPr>
    </w:tblStylePr>
    <w:tblStylePr w:type="band1Vert">
      <w:tblPr/>
      <w:tcPr>
        <w:shd w:val="clear" w:color="000000" w:fill="B8CCE4" w:themeFill="accent1" w:themeFillTint="66"/>
      </w:tcPr>
    </w:tblStylePr>
    <w:tblStylePr w:type="band1Horz">
      <w:tblPr/>
      <w:tcPr>
        <w:shd w:val="clear" w:color="000000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C0504D" w:themeFill="accent2"/>
      </w:tcPr>
    </w:tblStylePr>
    <w:tblStylePr w:type="band1Vert">
      <w:tblPr/>
      <w:tcPr>
        <w:shd w:val="clear" w:color="000000" w:fill="E5B8B7" w:themeFill="accent2" w:themeFillTint="66"/>
      </w:tcPr>
    </w:tblStylePr>
    <w:tblStylePr w:type="band1Horz">
      <w:tblPr/>
      <w:tcPr>
        <w:shd w:val="clear" w:color="000000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9BBB59" w:themeFill="accent3"/>
      </w:tcPr>
    </w:tblStylePr>
    <w:tblStylePr w:type="band1Vert">
      <w:tblPr/>
      <w:tcPr>
        <w:shd w:val="clear" w:color="000000" w:fill="D6E3BC" w:themeFill="accent3" w:themeFillTint="66"/>
      </w:tcPr>
    </w:tblStylePr>
    <w:tblStylePr w:type="band1Horz">
      <w:tblPr/>
      <w:tcPr>
        <w:shd w:val="clear" w:color="000000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8064A2" w:themeFill="accent4"/>
      </w:tcPr>
    </w:tblStylePr>
    <w:tblStylePr w:type="band1Vert">
      <w:tblPr/>
      <w:tcPr>
        <w:shd w:val="clear" w:color="000000" w:fill="CCC0D9" w:themeFill="accent4" w:themeFillTint="66"/>
      </w:tcPr>
    </w:tblStylePr>
    <w:tblStylePr w:type="band1Horz">
      <w:tblPr/>
      <w:tcPr>
        <w:shd w:val="clear" w:color="000000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BACC6" w:themeFill="accent5"/>
      </w:tcPr>
    </w:tblStylePr>
    <w:tblStylePr w:type="band1Vert">
      <w:tblPr/>
      <w:tcPr>
        <w:shd w:val="clear" w:color="000000" w:fill="B6DDE8" w:themeFill="accent5" w:themeFillTint="66"/>
      </w:tcPr>
    </w:tblStylePr>
    <w:tblStylePr w:type="band1Horz">
      <w:tblPr/>
      <w:tcPr>
        <w:shd w:val="clear" w:color="000000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F79646" w:themeFill="accent6"/>
      </w:tcPr>
    </w:tblStylePr>
    <w:tblStylePr w:type="band1Vert">
      <w:tblPr/>
      <w:tcPr>
        <w:shd w:val="clear" w:color="000000" w:fill="FBD4B4" w:themeFill="accent6" w:themeFillTint="66"/>
      </w:tcPr>
    </w:tblStylePr>
    <w:tblStylePr w:type="band1Horz">
      <w:tblPr/>
      <w:tcPr>
        <w:shd w:val="clear" w:color="000000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000000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000000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000000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000000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000000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000000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000000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000000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000000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000000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000000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000000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000000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000000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000000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000000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000000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000000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000000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000000" w:fill="FFFFFF" w:themeFill="background1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000000" w:fill="FFFFFF" w:themeFill="background1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000000" w:fill="FFFFFF" w:themeFill="background1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000000" w:fill="FFFFFF" w:themeFill="background1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000000" w:fill="FFFFFF" w:themeFill="background1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000000" w:fill="FFFFFF" w:themeFill="background1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609</Words>
  <Characters>3475</Characters>
  <Application>Microsoft Office Word</Application>
  <DocSecurity>0</DocSecurity>
  <Lines>28</Lines>
  <Paragraphs>8</Paragraphs>
  <MMClips>0</MMClip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>Microsoft</Company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10</cp:revision>
  <dcterms:created xsi:type="dcterms:W3CDTF">2021-04-23T00:48:00Z</dcterms:created>
  <dcterms:modified xsi:type="dcterms:W3CDTF">2025-06-12T05:37:00Z</dcterms:modified>
  <cp:version>9.102.66.42778</cp:version>
</cp:coreProperties>
</file>